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460D" w14:textId="77777777" w:rsidR="000174EB" w:rsidRDefault="000174EB" w:rsidP="00093935"/>
    <w:p w14:paraId="0F7956E3" w14:textId="77777777" w:rsidR="00FC5C3D" w:rsidRPr="00FC5C3D" w:rsidRDefault="00FC5C3D" w:rsidP="00FC5C3D">
      <w:pPr>
        <w:rPr>
          <w:b/>
        </w:rPr>
      </w:pPr>
      <w:r w:rsidRPr="00FC5C3D">
        <w:rPr>
          <w:b/>
        </w:rPr>
        <w:t xml:space="preserve">Section </w:t>
      </w:r>
      <w:proofErr w:type="gramStart"/>
      <w:r w:rsidRPr="00FC5C3D">
        <w:rPr>
          <w:b/>
        </w:rPr>
        <w:t>735.420  Waiver</w:t>
      </w:r>
      <w:proofErr w:type="gramEnd"/>
      <w:r w:rsidRPr="00FC5C3D">
        <w:rPr>
          <w:b/>
        </w:rPr>
        <w:t xml:space="preserve"> </w:t>
      </w:r>
    </w:p>
    <w:p w14:paraId="3D07072D" w14:textId="77777777" w:rsidR="00FC5C3D" w:rsidRDefault="00FC5C3D" w:rsidP="00FC5C3D"/>
    <w:p w14:paraId="51AB127A" w14:textId="77777777" w:rsidR="00FC5C3D" w:rsidRDefault="00FC5C3D" w:rsidP="00FC5C3D">
      <w:r>
        <w:t xml:space="preserve">The Treasurer may waive a </w:t>
      </w:r>
      <w:proofErr w:type="gramStart"/>
      <w:r w:rsidR="00BB2F56">
        <w:t>S</w:t>
      </w:r>
      <w:r>
        <w:t>tate</w:t>
      </w:r>
      <w:proofErr w:type="gramEnd"/>
      <w:r>
        <w:t xml:space="preserve"> agency’s required participation in the E-Pay Program for a specified duration of time when the Treasurer determines a waiver is in the best interest of the State.</w:t>
      </w:r>
    </w:p>
    <w:p w14:paraId="2AF0B6F3" w14:textId="77777777" w:rsidR="00FC5C3D" w:rsidRDefault="00FC5C3D" w:rsidP="00FC5C3D"/>
    <w:p w14:paraId="6FA75FF1" w14:textId="76CFDD26" w:rsidR="00FC5C3D" w:rsidRDefault="00FC5C3D" w:rsidP="00FC5C3D">
      <w:pPr>
        <w:ind w:left="1440" w:hanging="720"/>
      </w:pPr>
      <w:r>
        <w:t>a)</w:t>
      </w:r>
      <w:r>
        <w:tab/>
        <w:t xml:space="preserve">A </w:t>
      </w:r>
      <w:r w:rsidR="00BB2F56">
        <w:t>S</w:t>
      </w:r>
      <w:r>
        <w:t xml:space="preserve">tate agency seeking a waiver may </w:t>
      </w:r>
      <w:r w:rsidR="00285789">
        <w:t xml:space="preserve">submit </w:t>
      </w:r>
      <w:r w:rsidR="00FA199B">
        <w:t>a waiver</w:t>
      </w:r>
      <w:r>
        <w:t xml:space="preserve"> </w:t>
      </w:r>
      <w:r w:rsidR="00285789">
        <w:t xml:space="preserve">application </w:t>
      </w:r>
      <w:r>
        <w:t xml:space="preserve">to the Treasurer.  The Treasurer will prescribe the information required from a </w:t>
      </w:r>
      <w:proofErr w:type="gramStart"/>
      <w:r w:rsidR="00BB2F56">
        <w:t>S</w:t>
      </w:r>
      <w:r>
        <w:t>tate</w:t>
      </w:r>
      <w:proofErr w:type="gramEnd"/>
      <w:r>
        <w:t xml:space="preserve"> agency in applying for a waiver, which may include the following information:</w:t>
      </w:r>
    </w:p>
    <w:p w14:paraId="03188E53" w14:textId="77777777" w:rsidR="00FC5C3D" w:rsidRDefault="00FC5C3D" w:rsidP="00FC5C3D"/>
    <w:p w14:paraId="6018BDAC" w14:textId="77777777" w:rsidR="00FC5C3D" w:rsidRDefault="00FC5C3D" w:rsidP="00FC5C3D">
      <w:pPr>
        <w:ind w:left="2160" w:hanging="720"/>
      </w:pPr>
      <w:r>
        <w:t>1)</w:t>
      </w:r>
      <w:r>
        <w:tab/>
        <w:t xml:space="preserve">the name of the </w:t>
      </w:r>
      <w:r w:rsidR="00BB2F56">
        <w:t>S</w:t>
      </w:r>
      <w:r>
        <w:t>tate agency seeking the waiver;</w:t>
      </w:r>
    </w:p>
    <w:p w14:paraId="3031602E" w14:textId="77777777" w:rsidR="00FC5C3D" w:rsidRDefault="00FC5C3D" w:rsidP="000D49FB"/>
    <w:p w14:paraId="71439661" w14:textId="77777777" w:rsidR="00FC5C3D" w:rsidRDefault="00FC5C3D" w:rsidP="00FC5C3D">
      <w:pPr>
        <w:ind w:left="2160" w:hanging="720"/>
      </w:pPr>
      <w:r>
        <w:t>2)</w:t>
      </w:r>
      <w:r>
        <w:tab/>
        <w:t xml:space="preserve">a contact person at the </w:t>
      </w:r>
      <w:r w:rsidR="00BB2F56">
        <w:t>S</w:t>
      </w:r>
      <w:r>
        <w:t xml:space="preserve">tate agency who is responsible for the application and any further contact information the Treasurer requests from the </w:t>
      </w:r>
      <w:r w:rsidR="00BB2F56">
        <w:t>S</w:t>
      </w:r>
      <w:r>
        <w:t>tate agency;</w:t>
      </w:r>
    </w:p>
    <w:p w14:paraId="48ED06FE" w14:textId="77777777" w:rsidR="00FC5C3D" w:rsidRDefault="00FC5C3D" w:rsidP="000D49FB"/>
    <w:p w14:paraId="48320C93" w14:textId="77777777" w:rsidR="00FC5C3D" w:rsidRDefault="00FC5C3D" w:rsidP="00FC5C3D">
      <w:pPr>
        <w:ind w:left="2160" w:hanging="720"/>
      </w:pPr>
      <w:r>
        <w:t>3)</w:t>
      </w:r>
      <w:r>
        <w:tab/>
        <w:t>the basis for the requested waiver, which must include any applicable considerations listed in subsection (b);</w:t>
      </w:r>
    </w:p>
    <w:p w14:paraId="43193620" w14:textId="77777777" w:rsidR="00FC5C3D" w:rsidRDefault="00FC5C3D" w:rsidP="000D49FB"/>
    <w:p w14:paraId="393E317B" w14:textId="77777777" w:rsidR="00FC5C3D" w:rsidRDefault="00FC5C3D" w:rsidP="00FC5C3D">
      <w:pPr>
        <w:ind w:left="2160" w:hanging="720"/>
      </w:pPr>
      <w:r>
        <w:t>4)</w:t>
      </w:r>
      <w:r>
        <w:tab/>
        <w:t xml:space="preserve">information regarding any procurement utilized by the </w:t>
      </w:r>
      <w:r w:rsidR="00BB2F56">
        <w:t>S</w:t>
      </w:r>
      <w:r>
        <w:t>tate agency to procure existing payment processing or other related services;</w:t>
      </w:r>
    </w:p>
    <w:p w14:paraId="21FD1CF1" w14:textId="77777777" w:rsidR="00FC5C3D" w:rsidRDefault="00FC5C3D" w:rsidP="000D49FB"/>
    <w:p w14:paraId="064C1A8D" w14:textId="77777777" w:rsidR="00FC5C3D" w:rsidRDefault="00FC5C3D" w:rsidP="00FC5C3D">
      <w:pPr>
        <w:ind w:left="2160" w:hanging="720"/>
      </w:pPr>
      <w:r>
        <w:t>5)</w:t>
      </w:r>
      <w:r>
        <w:tab/>
        <w:t>the requested duration of the waiver; and</w:t>
      </w:r>
    </w:p>
    <w:p w14:paraId="30A35443" w14:textId="77777777" w:rsidR="00FC5C3D" w:rsidRDefault="00FC5C3D" w:rsidP="000D49FB"/>
    <w:p w14:paraId="04E45B4C" w14:textId="77777777" w:rsidR="00FC5C3D" w:rsidRDefault="00FC5C3D" w:rsidP="00FC5C3D">
      <w:pPr>
        <w:ind w:left="2160" w:hanging="720"/>
      </w:pPr>
      <w:r>
        <w:t>6)</w:t>
      </w:r>
      <w:r>
        <w:tab/>
        <w:t>any additional information requested by the Treasurer in evaluating the waiver request.</w:t>
      </w:r>
    </w:p>
    <w:p w14:paraId="478F14A0" w14:textId="77777777" w:rsidR="00FC5C3D" w:rsidRDefault="00FC5C3D" w:rsidP="000D49FB"/>
    <w:p w14:paraId="571729CC" w14:textId="4CF23A1C" w:rsidR="00FC5C3D" w:rsidRDefault="00FC5C3D" w:rsidP="00FC5C3D">
      <w:pPr>
        <w:ind w:left="1440" w:hanging="720"/>
      </w:pPr>
      <w:r>
        <w:t>b)</w:t>
      </w:r>
      <w:r>
        <w:tab/>
        <w:t xml:space="preserve">The Treasurer will not unreasonably withhold a waiver, and will consider the following </w:t>
      </w:r>
      <w:r w:rsidR="00285789">
        <w:t xml:space="preserve">factors </w:t>
      </w:r>
      <w:r>
        <w:t>prior to granting, in whole or in part, or denying a waiver:</w:t>
      </w:r>
    </w:p>
    <w:p w14:paraId="2EAB51A0" w14:textId="77777777" w:rsidR="00FC5C3D" w:rsidRDefault="00FC5C3D" w:rsidP="00FC5C3D"/>
    <w:p w14:paraId="7D672AC8" w14:textId="77777777" w:rsidR="00FC5C3D" w:rsidRDefault="00FC5C3D" w:rsidP="00FC5C3D">
      <w:pPr>
        <w:ind w:left="2160" w:hanging="720"/>
      </w:pPr>
      <w:r>
        <w:t>1)</w:t>
      </w:r>
      <w:r>
        <w:tab/>
        <w:t xml:space="preserve">the sufficiency of information provided by the </w:t>
      </w:r>
      <w:r w:rsidR="00BB2F56">
        <w:t>S</w:t>
      </w:r>
      <w:r>
        <w:t>tate agency seeking a waiver;</w:t>
      </w:r>
    </w:p>
    <w:p w14:paraId="79E13BAE" w14:textId="77777777" w:rsidR="00FC5C3D" w:rsidRDefault="00FC5C3D" w:rsidP="000D49FB"/>
    <w:p w14:paraId="50BB7A52" w14:textId="77777777" w:rsidR="00FC5C3D" w:rsidRDefault="00FC5C3D" w:rsidP="00FC5C3D">
      <w:pPr>
        <w:ind w:left="2160" w:hanging="720"/>
      </w:pPr>
      <w:r>
        <w:t>2)</w:t>
      </w:r>
      <w:r>
        <w:tab/>
        <w:t xml:space="preserve">any current payment processing or related services used by or available to the </w:t>
      </w:r>
      <w:r w:rsidR="00BB2F56">
        <w:t>S</w:t>
      </w:r>
      <w:r>
        <w:t>tate agency, the benefits or drawbacks of those services, and prior efforts, if any, to participate in the E-Pay Program;</w:t>
      </w:r>
    </w:p>
    <w:p w14:paraId="43507C39" w14:textId="77777777" w:rsidR="00FC5C3D" w:rsidRDefault="00FC5C3D" w:rsidP="000D49FB"/>
    <w:p w14:paraId="01BA67C9" w14:textId="77777777" w:rsidR="00FC5C3D" w:rsidRDefault="00FC5C3D" w:rsidP="00FC5C3D">
      <w:pPr>
        <w:ind w:left="2160" w:hanging="720"/>
      </w:pPr>
      <w:r>
        <w:t>3)</w:t>
      </w:r>
      <w:r>
        <w:tab/>
        <w:t>potential technical impacts;</w:t>
      </w:r>
    </w:p>
    <w:p w14:paraId="672C2BA9" w14:textId="77777777" w:rsidR="00FC5C3D" w:rsidRDefault="00FC5C3D" w:rsidP="000D49FB"/>
    <w:p w14:paraId="2493E198" w14:textId="77777777" w:rsidR="00FC5C3D" w:rsidRDefault="00FC5C3D" w:rsidP="00FC5C3D">
      <w:pPr>
        <w:ind w:left="2160" w:hanging="720"/>
      </w:pPr>
      <w:r>
        <w:t>4)</w:t>
      </w:r>
      <w:r>
        <w:tab/>
        <w:t xml:space="preserve">potential operational impacts; </w:t>
      </w:r>
    </w:p>
    <w:p w14:paraId="58423D9D" w14:textId="77777777" w:rsidR="00FC5C3D" w:rsidRDefault="00FC5C3D" w:rsidP="000D49FB"/>
    <w:p w14:paraId="00428F20" w14:textId="77777777" w:rsidR="00FC5C3D" w:rsidRDefault="00FC5C3D" w:rsidP="00FC5C3D">
      <w:pPr>
        <w:ind w:left="2160" w:hanging="720"/>
      </w:pPr>
      <w:r>
        <w:t>5)</w:t>
      </w:r>
      <w:r>
        <w:tab/>
        <w:t>potential financial impacts; and</w:t>
      </w:r>
    </w:p>
    <w:p w14:paraId="14795EFF" w14:textId="77777777" w:rsidR="00FC5C3D" w:rsidRDefault="00FC5C3D" w:rsidP="000D49FB"/>
    <w:p w14:paraId="0F3E221A" w14:textId="77777777" w:rsidR="00FC5C3D" w:rsidRDefault="00FC5C3D" w:rsidP="00FC5C3D">
      <w:pPr>
        <w:ind w:left="2160" w:hanging="720"/>
      </w:pPr>
      <w:r>
        <w:t>6)</w:t>
      </w:r>
      <w:r>
        <w:tab/>
        <w:t>any additional information the Treasurer determines necessary or important in its evaluation of the waiver request.</w:t>
      </w:r>
    </w:p>
    <w:p w14:paraId="5DAEE989" w14:textId="77777777" w:rsidR="00FC5C3D" w:rsidRDefault="00FC5C3D" w:rsidP="000D49FB"/>
    <w:p w14:paraId="1A42119B" w14:textId="576060EF" w:rsidR="00FC5C3D" w:rsidRPr="00093935" w:rsidRDefault="00FC5C3D" w:rsidP="00FC5C3D">
      <w:pPr>
        <w:ind w:left="2160" w:hanging="1440"/>
      </w:pPr>
      <w:r>
        <w:t xml:space="preserve">(Source:  Added at 46 Ill. Reg. </w:t>
      </w:r>
      <w:r w:rsidR="00B378CF">
        <w:t>19013</w:t>
      </w:r>
      <w:r>
        <w:t xml:space="preserve">, effective </w:t>
      </w:r>
      <w:r w:rsidR="00B378CF">
        <w:t>November 10, 2022</w:t>
      </w:r>
      <w:r>
        <w:t>)</w:t>
      </w:r>
    </w:p>
    <w:sectPr w:rsidR="00FC5C3D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C1DAE" w14:textId="77777777" w:rsidR="00CE796C" w:rsidRDefault="00CE796C">
      <w:r>
        <w:separator/>
      </w:r>
    </w:p>
  </w:endnote>
  <w:endnote w:type="continuationSeparator" w:id="0">
    <w:p w14:paraId="78074413" w14:textId="77777777" w:rsidR="00CE796C" w:rsidRDefault="00CE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3562" w14:textId="77777777" w:rsidR="00CE796C" w:rsidRDefault="00CE796C">
      <w:r>
        <w:separator/>
      </w:r>
    </w:p>
  </w:footnote>
  <w:footnote w:type="continuationSeparator" w:id="0">
    <w:p w14:paraId="10C5D0F4" w14:textId="77777777" w:rsidR="00CE796C" w:rsidRDefault="00CE7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6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49F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7E0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5789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2C3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791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78CF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F56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E796C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765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9B"/>
    <w:rsid w:val="00FA19DB"/>
    <w:rsid w:val="00FB1274"/>
    <w:rsid w:val="00FB6CE4"/>
    <w:rsid w:val="00FC18E5"/>
    <w:rsid w:val="00FC2BF7"/>
    <w:rsid w:val="00FC3252"/>
    <w:rsid w:val="00FC34CE"/>
    <w:rsid w:val="00FC5C3D"/>
    <w:rsid w:val="00FC7A26"/>
    <w:rsid w:val="00FD25DA"/>
    <w:rsid w:val="00FD38AB"/>
    <w:rsid w:val="00FD7B30"/>
    <w:rsid w:val="00FE33D0"/>
    <w:rsid w:val="00FF1A21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E6541"/>
  <w15:chartTrackingRefBased/>
  <w15:docId w15:val="{63918F0D-5090-43E6-92D4-F32A4790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4</cp:revision>
  <dcterms:created xsi:type="dcterms:W3CDTF">2022-10-21T16:59:00Z</dcterms:created>
  <dcterms:modified xsi:type="dcterms:W3CDTF">2022-11-23T13:34:00Z</dcterms:modified>
</cp:coreProperties>
</file>