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68" w:rsidRDefault="00270C68" w:rsidP="00F54799">
      <w:pPr>
        <w:widowControl w:val="0"/>
        <w:autoSpaceDE w:val="0"/>
        <w:autoSpaceDN w:val="0"/>
        <w:adjustRightInd w:val="0"/>
        <w:rPr>
          <w:b/>
        </w:rPr>
      </w:pPr>
    </w:p>
    <w:p w:rsidR="00F54799" w:rsidRPr="00F54799" w:rsidRDefault="00F54799" w:rsidP="00F54799">
      <w:pPr>
        <w:widowControl w:val="0"/>
        <w:autoSpaceDE w:val="0"/>
        <w:autoSpaceDN w:val="0"/>
        <w:adjustRightInd w:val="0"/>
        <w:rPr>
          <w:b/>
        </w:rPr>
      </w:pPr>
      <w:r w:rsidRPr="00F54799">
        <w:rPr>
          <w:b/>
        </w:rPr>
        <w:t xml:space="preserve">Section 722.710  Missing Persons/Abandonment </w:t>
      </w:r>
    </w:p>
    <w:p w:rsidR="00F54799" w:rsidRPr="00F54799" w:rsidRDefault="00F54799" w:rsidP="00F5479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0174EB" w:rsidRDefault="00F54799" w:rsidP="00270C68">
      <w:pPr>
        <w:widowControl w:val="0"/>
        <w:autoSpaceDE w:val="0"/>
        <w:autoSpaceDN w:val="0"/>
        <w:adjustRightInd w:val="0"/>
      </w:pPr>
      <w:r w:rsidRPr="00F54799">
        <w:t xml:space="preserve">An ABLE account will be presumed abandoned according to the unclaimed property law of the state of the last known address of the </w:t>
      </w:r>
      <w:r w:rsidR="00543531">
        <w:t>designated</w:t>
      </w:r>
      <w:r w:rsidRPr="00F54799">
        <w:t xml:space="preserve"> beneficiary.  If the last known address of the </w:t>
      </w:r>
      <w:r w:rsidR="00543531">
        <w:t>designated</w:t>
      </w:r>
      <w:r w:rsidRPr="00F54799">
        <w:t xml:space="preserve"> beneficiary is in Illinois, the provisions of the </w:t>
      </w:r>
      <w:r w:rsidR="00543531" w:rsidRPr="005717F4">
        <w:t>Revised Uniform Unclaimed Property Act</w:t>
      </w:r>
      <w:r w:rsidRPr="00F54799">
        <w:t xml:space="preserve"> [765 ILCS </w:t>
      </w:r>
      <w:r w:rsidR="00543531">
        <w:t>1026</w:t>
      </w:r>
      <w:r w:rsidRPr="00F54799">
        <w:t xml:space="preserve">] shall apply. If there is no last known address of the </w:t>
      </w:r>
      <w:r w:rsidR="00543531">
        <w:t>designated</w:t>
      </w:r>
      <w:r w:rsidRPr="00F54799">
        <w:t xml:space="preserve"> beneficiary in the records of the Treasurer, pursuant to federal common law the provisions of the </w:t>
      </w:r>
      <w:r w:rsidR="00543531" w:rsidRPr="005717F4">
        <w:t>Revised Uniform Unclaimed Property Act</w:t>
      </w:r>
      <w:r w:rsidRPr="00F54799">
        <w:t xml:space="preserve"> shall apply.</w:t>
      </w:r>
    </w:p>
    <w:p w:rsidR="00543531" w:rsidRDefault="00543531" w:rsidP="00270C68">
      <w:pPr>
        <w:widowControl w:val="0"/>
        <w:autoSpaceDE w:val="0"/>
        <w:autoSpaceDN w:val="0"/>
        <w:adjustRightInd w:val="0"/>
      </w:pPr>
    </w:p>
    <w:p w:rsidR="00543531" w:rsidRPr="00F54799" w:rsidRDefault="00543531" w:rsidP="00543531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D921A1">
        <w:t>5</w:t>
      </w:r>
      <w:r>
        <w:t xml:space="preserve"> Ill. Reg. </w:t>
      </w:r>
      <w:r w:rsidR="00D8661D">
        <w:t>4133</w:t>
      </w:r>
      <w:r>
        <w:t xml:space="preserve">, effective </w:t>
      </w:r>
      <w:bookmarkStart w:id="0" w:name="_GoBack"/>
      <w:r w:rsidR="00D8661D">
        <w:t>March 12, 2021</w:t>
      </w:r>
      <w:bookmarkEnd w:id="0"/>
      <w:r>
        <w:t>)</w:t>
      </w:r>
    </w:p>
    <w:sectPr w:rsidR="00543531" w:rsidRPr="00F547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99" w:rsidRDefault="00F54799">
      <w:r>
        <w:separator/>
      </w:r>
    </w:p>
  </w:endnote>
  <w:endnote w:type="continuationSeparator" w:id="0">
    <w:p w:rsidR="00F54799" w:rsidRDefault="00F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99" w:rsidRDefault="00F54799">
      <w:r>
        <w:separator/>
      </w:r>
    </w:p>
  </w:footnote>
  <w:footnote w:type="continuationSeparator" w:id="0">
    <w:p w:rsidR="00F54799" w:rsidRDefault="00F5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1DA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C68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531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F40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61D"/>
    <w:rsid w:val="00D876AB"/>
    <w:rsid w:val="00D87E2A"/>
    <w:rsid w:val="00D90457"/>
    <w:rsid w:val="00D921A1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79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A815-4BC0-4751-9A87-2F4C50C0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2021-03-24T19:27:00Z</dcterms:modified>
</cp:coreProperties>
</file>