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74A0" w14:textId="77777777" w:rsidR="00735054" w:rsidRPr="00735054" w:rsidRDefault="00735054" w:rsidP="001C3593">
      <w:pPr>
        <w:widowControl w:val="0"/>
        <w:autoSpaceDE w:val="0"/>
        <w:autoSpaceDN w:val="0"/>
        <w:adjustRightInd w:val="0"/>
        <w:rPr>
          <w:b/>
        </w:rPr>
      </w:pPr>
    </w:p>
    <w:p w14:paraId="67E10C91" w14:textId="77777777" w:rsidR="00735054" w:rsidRPr="00735054" w:rsidRDefault="001C3593" w:rsidP="001C359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proofErr w:type="gramStart"/>
      <w:r w:rsidR="00735054" w:rsidRPr="00735054">
        <w:rPr>
          <w:b/>
        </w:rPr>
        <w:t>721.440  Termination</w:t>
      </w:r>
      <w:proofErr w:type="gramEnd"/>
      <w:r w:rsidR="00735054" w:rsidRPr="00735054">
        <w:rPr>
          <w:b/>
        </w:rPr>
        <w:t xml:space="preserve"> of Participation</w:t>
      </w:r>
    </w:p>
    <w:p w14:paraId="3FAC0CFD" w14:textId="77777777" w:rsidR="00735054" w:rsidRPr="00735054" w:rsidRDefault="00735054" w:rsidP="001C3593"/>
    <w:p w14:paraId="467B187B" w14:textId="0A8D08FF" w:rsidR="00735054" w:rsidRPr="00735054" w:rsidRDefault="00735054" w:rsidP="00735054">
      <w:pPr>
        <w:ind w:left="1440" w:hanging="720"/>
      </w:pPr>
      <w:r>
        <w:t>a)</w:t>
      </w:r>
      <w:r>
        <w:tab/>
      </w:r>
      <w:r w:rsidRPr="00735054">
        <w:t xml:space="preserve">An employer who begins offering a qualified retirement plan and becomes exempt from the Program may notify the </w:t>
      </w:r>
      <w:r w:rsidR="002E19A0">
        <w:t>program</w:t>
      </w:r>
      <w:r w:rsidRPr="00735054">
        <w:t xml:space="preserve"> administrator of its exemption and terminate its participation in the Program.</w:t>
      </w:r>
    </w:p>
    <w:p w14:paraId="7B6706F7" w14:textId="77777777" w:rsidR="00735054" w:rsidRPr="00735054" w:rsidRDefault="00735054" w:rsidP="00B15D6A">
      <w:pPr>
        <w:tabs>
          <w:tab w:val="left" w:pos="1815"/>
        </w:tabs>
      </w:pPr>
    </w:p>
    <w:p w14:paraId="3A831B3B" w14:textId="6BAA4BCC" w:rsidR="00735054" w:rsidRPr="00735054" w:rsidRDefault="00735054" w:rsidP="00735054">
      <w:pPr>
        <w:ind w:left="1440" w:hanging="720"/>
      </w:pPr>
      <w:r>
        <w:t>b)</w:t>
      </w:r>
      <w:r>
        <w:tab/>
      </w:r>
      <w:r w:rsidRPr="00735054">
        <w:t xml:space="preserve">Employers who choose to terminate participation in the Program must notify the </w:t>
      </w:r>
      <w:r w:rsidR="002E19A0">
        <w:t>program</w:t>
      </w:r>
      <w:r w:rsidRPr="00735054">
        <w:t xml:space="preserve"> administrator and participants at least 60 days before payroll contributions cease and provide them with information describing how to contact the </w:t>
      </w:r>
      <w:r w:rsidR="002E19A0">
        <w:t>program</w:t>
      </w:r>
      <w:r w:rsidRPr="00735054">
        <w:t xml:space="preserve"> administrator. </w:t>
      </w:r>
    </w:p>
    <w:p w14:paraId="52B876AE" w14:textId="77777777" w:rsidR="00735054" w:rsidRPr="00735054" w:rsidRDefault="00735054" w:rsidP="00B15D6A"/>
    <w:p w14:paraId="09ADDFA9" w14:textId="7CEBD762" w:rsidR="000174EB" w:rsidRDefault="00735054" w:rsidP="00735054">
      <w:pPr>
        <w:ind w:left="1440" w:hanging="720"/>
      </w:pPr>
      <w:r>
        <w:t>c)</w:t>
      </w:r>
      <w:r>
        <w:tab/>
      </w:r>
      <w:r w:rsidRPr="00735054">
        <w:t>Accounts will remain in the Program and participants may continue to make contributions pursuant to Section 721.420(</w:t>
      </w:r>
      <w:r w:rsidR="00CC3743">
        <w:t>e</w:t>
      </w:r>
      <w:r w:rsidRPr="00735054">
        <w:t>), unless they elect to transfer or close their accounts, in accordance with Section 721.540 and Subpart F.</w:t>
      </w:r>
    </w:p>
    <w:p w14:paraId="7EB2CE06" w14:textId="2C96AD19" w:rsidR="002E19A0" w:rsidRDefault="002E19A0" w:rsidP="00F27796"/>
    <w:p w14:paraId="2B7B67BB" w14:textId="33FC8921" w:rsidR="002E19A0" w:rsidRPr="0054447B" w:rsidRDefault="002E19A0" w:rsidP="00735054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9A46E6">
        <w:t>17903</w:t>
      </w:r>
      <w:r w:rsidRPr="00FD1AD2">
        <w:t xml:space="preserve">, effective </w:t>
      </w:r>
      <w:r w:rsidR="009A46E6">
        <w:t>November 16, 2023</w:t>
      </w:r>
      <w:r w:rsidRPr="00FD1AD2">
        <w:t>)</w:t>
      </w:r>
    </w:p>
    <w:sectPr w:rsidR="002E19A0" w:rsidRPr="005444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3B2F" w14:textId="77777777" w:rsidR="0054447B" w:rsidRDefault="0054447B">
      <w:r>
        <w:separator/>
      </w:r>
    </w:p>
  </w:endnote>
  <w:endnote w:type="continuationSeparator" w:id="0">
    <w:p w14:paraId="077DEA88" w14:textId="77777777" w:rsidR="0054447B" w:rsidRDefault="0054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FFD4" w14:textId="77777777" w:rsidR="0054447B" w:rsidRDefault="0054447B">
      <w:r>
        <w:separator/>
      </w:r>
    </w:p>
  </w:footnote>
  <w:footnote w:type="continuationSeparator" w:id="0">
    <w:p w14:paraId="4FE5829D" w14:textId="77777777" w:rsidR="0054447B" w:rsidRDefault="0054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6427"/>
    <w:multiLevelType w:val="hybridMultilevel"/>
    <w:tmpl w:val="6BFC0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59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4B1"/>
    <w:rsid w:val="002C5D80"/>
    <w:rsid w:val="002C75E4"/>
    <w:rsid w:val="002C7A9C"/>
    <w:rsid w:val="002D3C4D"/>
    <w:rsid w:val="002D3FBA"/>
    <w:rsid w:val="002D4BB0"/>
    <w:rsid w:val="002D7620"/>
    <w:rsid w:val="002E19A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47B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054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6E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D6A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743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796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71A66"/>
  <w15:chartTrackingRefBased/>
  <w15:docId w15:val="{0FEBE9AC-64A2-4C64-8703-38B7A37C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692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2023-11-13T17:29:00Z</dcterms:created>
  <dcterms:modified xsi:type="dcterms:W3CDTF">2023-12-01T15:41:00Z</dcterms:modified>
</cp:coreProperties>
</file>