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6BE" w:rsidRDefault="007C06BE" w:rsidP="00A502B6">
      <w:pPr>
        <w:rPr>
          <w:b/>
          <w:color w:val="000000" w:themeColor="text1"/>
        </w:rPr>
      </w:pPr>
    </w:p>
    <w:p w:rsidR="00A502B6" w:rsidRPr="00A502B6" w:rsidRDefault="00A502B6" w:rsidP="00A502B6">
      <w:pPr>
        <w:rPr>
          <w:color w:val="000000" w:themeColor="text1"/>
        </w:rPr>
      </w:pPr>
      <w:r w:rsidRPr="00A502B6">
        <w:rPr>
          <w:b/>
          <w:color w:val="000000" w:themeColor="text1"/>
        </w:rPr>
        <w:t>Section 719.340</w:t>
      </w:r>
      <w:r w:rsidR="007C06BE">
        <w:rPr>
          <w:b/>
          <w:color w:val="000000" w:themeColor="text1"/>
        </w:rPr>
        <w:t xml:space="preserve"> </w:t>
      </w:r>
      <w:r w:rsidRPr="00A502B6">
        <w:rPr>
          <w:b/>
          <w:color w:val="000000" w:themeColor="text1"/>
        </w:rPr>
        <w:t xml:space="preserve"> Program Documents</w:t>
      </w:r>
    </w:p>
    <w:p w:rsidR="00A502B6" w:rsidRPr="00A502B6" w:rsidRDefault="00A502B6" w:rsidP="00A502B6">
      <w:pPr>
        <w:rPr>
          <w:b/>
          <w:color w:val="000000"/>
        </w:rPr>
      </w:pPr>
    </w:p>
    <w:p w:rsidR="00A502B6" w:rsidRPr="00A502B6" w:rsidRDefault="00A502B6" w:rsidP="00A502B6">
      <w:pPr>
        <w:rPr>
          <w:color w:val="000000"/>
        </w:rPr>
      </w:pPr>
      <w:r w:rsidRPr="00A502B6">
        <w:rPr>
          <w:color w:val="000000"/>
        </w:rPr>
        <w:t>In order to establish and administer the Technology Development Account</w:t>
      </w:r>
      <w:r w:rsidR="00655F77">
        <w:rPr>
          <w:color w:val="000000"/>
        </w:rPr>
        <w:t>s</w:t>
      </w:r>
      <w:r w:rsidRPr="00A502B6">
        <w:rPr>
          <w:color w:val="000000"/>
        </w:rPr>
        <w:t xml:space="preserve">, the Treasurer may enter into all necessary agreements, documents and instruments with terms and provisions that shall not be inconsistent with the Act and </w:t>
      </w:r>
      <w:bookmarkStart w:id="0" w:name="_GoBack"/>
      <w:bookmarkEnd w:id="0"/>
      <w:r w:rsidRPr="00A502B6">
        <w:rPr>
          <w:color w:val="000000"/>
        </w:rPr>
        <w:t>this Part.</w:t>
      </w:r>
    </w:p>
    <w:sectPr w:rsidR="00A502B6" w:rsidRPr="00A502B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2B6" w:rsidRDefault="00A502B6">
      <w:r>
        <w:separator/>
      </w:r>
    </w:p>
  </w:endnote>
  <w:endnote w:type="continuationSeparator" w:id="0">
    <w:p w:rsidR="00A502B6" w:rsidRDefault="00A50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2B6" w:rsidRDefault="00A502B6">
      <w:r>
        <w:separator/>
      </w:r>
    </w:p>
  </w:footnote>
  <w:footnote w:type="continuationSeparator" w:id="0">
    <w:p w:rsidR="00A502B6" w:rsidRDefault="00A50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1078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55F77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06BE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02B6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67BE06-0EAD-47EB-B817-A7A4A3B68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237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4</cp:revision>
  <dcterms:created xsi:type="dcterms:W3CDTF">2018-10-24T15:20:00Z</dcterms:created>
  <dcterms:modified xsi:type="dcterms:W3CDTF">2019-01-29T16:15:00Z</dcterms:modified>
</cp:coreProperties>
</file>