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2F" w:rsidRDefault="009A1A2F" w:rsidP="009A1A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A2F" w:rsidRDefault="009A1A2F" w:rsidP="009A1A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710.40  Surcharges</w:t>
      </w:r>
      <w:r>
        <w:t xml:space="preserve"> </w:t>
      </w:r>
    </w:p>
    <w:p w:rsidR="009A1A2F" w:rsidRDefault="009A1A2F" w:rsidP="009A1A2F">
      <w:pPr>
        <w:widowControl w:val="0"/>
        <w:autoSpaceDE w:val="0"/>
        <w:autoSpaceDN w:val="0"/>
        <w:adjustRightInd w:val="0"/>
      </w:pPr>
    </w:p>
    <w:p w:rsidR="009A1A2F" w:rsidRDefault="009A1A2F" w:rsidP="009A1A2F">
      <w:pPr>
        <w:widowControl w:val="0"/>
        <w:autoSpaceDE w:val="0"/>
        <w:autoSpaceDN w:val="0"/>
        <w:adjustRightInd w:val="0"/>
      </w:pPr>
      <w:r>
        <w:t xml:space="preserve">In the event that scheduled warrants are not presented by the above time, the Treasurer shall assess a surcharge to the presenting entity equal to the amount of investment income lost on reserved funds. </w:t>
      </w:r>
    </w:p>
    <w:p w:rsidR="00DF45CF" w:rsidRDefault="00DF45CF" w:rsidP="009A1A2F">
      <w:pPr>
        <w:widowControl w:val="0"/>
        <w:autoSpaceDE w:val="0"/>
        <w:autoSpaceDN w:val="0"/>
        <w:adjustRightInd w:val="0"/>
      </w:pPr>
    </w:p>
    <w:p w:rsidR="009A1A2F" w:rsidRDefault="009A1A2F" w:rsidP="009A1A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Such surcharge will be calculated on the principal amount of the non-completed transfer, at the average repurchase agreement rate received by the State Treasurer from its major clearing banks on that day. </w:t>
      </w:r>
    </w:p>
    <w:p w:rsidR="00DF45CF" w:rsidRDefault="00DF45CF" w:rsidP="009A1A2F">
      <w:pPr>
        <w:widowControl w:val="0"/>
        <w:autoSpaceDE w:val="0"/>
        <w:autoSpaceDN w:val="0"/>
        <w:adjustRightInd w:val="0"/>
        <w:ind w:left="1440" w:hanging="720"/>
      </w:pPr>
    </w:p>
    <w:p w:rsidR="009A1A2F" w:rsidRDefault="009A1A2F" w:rsidP="009A1A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surcharge must be paid prior to making subsequent requests. </w:t>
      </w:r>
    </w:p>
    <w:sectPr w:rsidR="009A1A2F" w:rsidSect="009A1A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A2F"/>
    <w:rsid w:val="005C3366"/>
    <w:rsid w:val="006A5F81"/>
    <w:rsid w:val="009060B4"/>
    <w:rsid w:val="009A1A2F"/>
    <w:rsid w:val="00B377AD"/>
    <w:rsid w:val="00D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