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52B" w:rsidRDefault="0045352B" w:rsidP="004535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352B" w:rsidRDefault="0045352B" w:rsidP="0045352B">
      <w:pPr>
        <w:widowControl w:val="0"/>
        <w:autoSpaceDE w:val="0"/>
        <w:autoSpaceDN w:val="0"/>
        <w:adjustRightInd w:val="0"/>
      </w:pPr>
      <w:r>
        <w:t xml:space="preserve">AUTHORITY:  Authorized by Section 2 of "An act in relation to the payment and disposition of moneys received by officers and employees by virtue of their office or employment" (Ill. Rev. Stat. 1979, ch. 127, par. 171). </w:t>
      </w:r>
    </w:p>
    <w:sectPr w:rsidR="0045352B" w:rsidSect="004535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352B"/>
    <w:rsid w:val="003E51CD"/>
    <w:rsid w:val="0045352B"/>
    <w:rsid w:val="00473E09"/>
    <w:rsid w:val="005B1B53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Section 2 of "An act in relation to the payment and disposition of moneys received by officers and e</vt:lpstr>
    </vt:vector>
  </TitlesOfParts>
  <Company>State of Illinois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Section 2 of "An act in relation to the payment and disposition of moneys received by officers and e</dc:title>
  <dc:subject/>
  <dc:creator>Illinois General Assembly</dc:creator>
  <cp:keywords/>
  <dc:description/>
  <cp:lastModifiedBy>Roberts, John</cp:lastModifiedBy>
  <cp:revision>3</cp:revision>
  <dcterms:created xsi:type="dcterms:W3CDTF">2012-06-21T22:44:00Z</dcterms:created>
  <dcterms:modified xsi:type="dcterms:W3CDTF">2012-06-21T22:44:00Z</dcterms:modified>
</cp:coreProperties>
</file>