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C7D" w:rsidRPr="00CE7CB7" w:rsidRDefault="00D90C7D" w:rsidP="00D90C7D"/>
    <w:p w:rsidR="00D90C7D" w:rsidRPr="00D90C7D" w:rsidRDefault="00D90C7D" w:rsidP="00D90C7D">
      <w:r w:rsidRPr="00D90C7D">
        <w:t>AUTHORITY:  Implementing and authorized by the Charitable Trust Stabilization Act [30 ILCS 790</w:t>
      </w:r>
      <w:bookmarkStart w:id="0" w:name="_GoBack"/>
      <w:bookmarkEnd w:id="0"/>
      <w:r w:rsidRPr="00D90C7D">
        <w:t>].</w:t>
      </w:r>
    </w:p>
    <w:sectPr w:rsidR="00D90C7D" w:rsidRPr="00D90C7D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408D" w:rsidRDefault="0050408D">
      <w:r>
        <w:separator/>
      </w:r>
    </w:p>
  </w:endnote>
  <w:endnote w:type="continuationSeparator" w:id="0">
    <w:p w:rsidR="0050408D" w:rsidRDefault="00504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408D" w:rsidRDefault="0050408D">
      <w:r>
        <w:separator/>
      </w:r>
    </w:p>
  </w:footnote>
  <w:footnote w:type="continuationSeparator" w:id="0">
    <w:p w:rsidR="0050408D" w:rsidRDefault="005040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3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08D"/>
    <w:rsid w:val="00000AED"/>
    <w:rsid w:val="00000DF5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408D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0C7D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6D3A7D-7211-426F-9263-DE653507F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nhideWhenUsed/>
    <w:rsid w:val="0050408D"/>
    <w:pPr>
      <w:pBdr>
        <w:bottom w:val="single" w:sz="6" w:space="1" w:color="auto"/>
      </w:pBdr>
      <w:overflowPunct w:val="0"/>
      <w:autoSpaceDE w:val="0"/>
      <w:autoSpaceDN w:val="0"/>
      <w:adjustRightInd w:val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rsid w:val="0050408D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0408D"/>
    <w:pPr>
      <w:pBdr>
        <w:top w:val="single" w:sz="6" w:space="1" w:color="auto"/>
      </w:pBdr>
      <w:overflowPunct w:val="0"/>
      <w:autoSpaceDE w:val="0"/>
      <w:autoSpaceDN w:val="0"/>
      <w:adjustRightInd w:val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50408D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85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Thomas, Vicki D.</cp:lastModifiedBy>
  <cp:revision>3</cp:revision>
  <dcterms:created xsi:type="dcterms:W3CDTF">2014-05-05T18:54:00Z</dcterms:created>
  <dcterms:modified xsi:type="dcterms:W3CDTF">2014-06-03T18:19:00Z</dcterms:modified>
</cp:coreProperties>
</file>