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5F" w:rsidRDefault="00376E5F" w:rsidP="00376E5F">
      <w:pPr>
        <w:widowControl w:val="0"/>
        <w:autoSpaceDE w:val="0"/>
        <w:autoSpaceDN w:val="0"/>
        <w:adjustRightInd w:val="0"/>
      </w:pPr>
    </w:p>
    <w:p w:rsidR="00376E5F" w:rsidRDefault="00376E5F" w:rsidP="00376E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310.230  Adverse Witness</w:t>
      </w:r>
      <w:r>
        <w:t xml:space="preserve"> </w:t>
      </w:r>
    </w:p>
    <w:p w:rsidR="00376E5F" w:rsidRDefault="00376E5F" w:rsidP="00376E5F">
      <w:pPr>
        <w:widowControl w:val="0"/>
        <w:autoSpaceDE w:val="0"/>
        <w:autoSpaceDN w:val="0"/>
        <w:adjustRightInd w:val="0"/>
      </w:pPr>
    </w:p>
    <w:p w:rsidR="00376E5F" w:rsidRDefault="00376E5F" w:rsidP="00376E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party or witness may be called as an adverse witness.  In such a case, examination of the witness will be allowed as if under cross-examination. </w:t>
      </w:r>
    </w:p>
    <w:p w:rsidR="006773B5" w:rsidRDefault="006773B5" w:rsidP="00376E5F">
      <w:pPr>
        <w:widowControl w:val="0"/>
        <w:autoSpaceDE w:val="0"/>
        <w:autoSpaceDN w:val="0"/>
        <w:adjustRightInd w:val="0"/>
        <w:ind w:left="1440" w:hanging="720"/>
      </w:pPr>
    </w:p>
    <w:p w:rsidR="00376E5F" w:rsidRDefault="00376E5F" w:rsidP="00376E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witness called in good faith, </w:t>
      </w:r>
      <w:r w:rsidR="00C62838">
        <w:t>whose testimony surprise</w:t>
      </w:r>
      <w:r w:rsidR="00DF7266">
        <w:t>s</w:t>
      </w:r>
      <w:r w:rsidR="00C62838">
        <w:t xml:space="preserve"> the party calling the witness,</w:t>
      </w:r>
      <w:r>
        <w:t xml:space="preserve"> can be examined as if under cross-examination, and the testimony of the witness may be impeached by prior statements. </w:t>
      </w:r>
    </w:p>
    <w:p w:rsidR="00C62838" w:rsidRDefault="00C62838" w:rsidP="00376E5F">
      <w:pPr>
        <w:widowControl w:val="0"/>
        <w:autoSpaceDE w:val="0"/>
        <w:autoSpaceDN w:val="0"/>
        <w:adjustRightInd w:val="0"/>
        <w:ind w:left="1440" w:hanging="720"/>
      </w:pPr>
    </w:p>
    <w:p w:rsidR="00C62838" w:rsidRDefault="00C62838" w:rsidP="00376E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A173FC">
        <w:t>16010</w:t>
      </w:r>
      <w:r>
        <w:t xml:space="preserve">, effective </w:t>
      </w:r>
      <w:bookmarkStart w:id="0" w:name="_GoBack"/>
      <w:r w:rsidR="00A173FC">
        <w:t>August 1, 2018</w:t>
      </w:r>
      <w:bookmarkEnd w:id="0"/>
      <w:r>
        <w:t>)</w:t>
      </w:r>
    </w:p>
    <w:sectPr w:rsidR="00C62838" w:rsidSect="00376E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6E5F"/>
    <w:rsid w:val="00376E5F"/>
    <w:rsid w:val="005C3366"/>
    <w:rsid w:val="005E676E"/>
    <w:rsid w:val="006773B5"/>
    <w:rsid w:val="007604BD"/>
    <w:rsid w:val="00A173FC"/>
    <w:rsid w:val="00A24CC2"/>
    <w:rsid w:val="00A3245F"/>
    <w:rsid w:val="00C62838"/>
    <w:rsid w:val="00D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A13CE81-EE96-400F-B889-FA644E5D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Lane, Arlene L.</cp:lastModifiedBy>
  <cp:revision>3</cp:revision>
  <dcterms:created xsi:type="dcterms:W3CDTF">2018-07-16T17:29:00Z</dcterms:created>
  <dcterms:modified xsi:type="dcterms:W3CDTF">2018-08-15T20:06:00Z</dcterms:modified>
</cp:coreProperties>
</file>