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0B4" w:rsidRDefault="000870B4" w:rsidP="000870B4">
      <w:pPr>
        <w:widowControl w:val="0"/>
        <w:autoSpaceDE w:val="0"/>
        <w:autoSpaceDN w:val="0"/>
        <w:adjustRightInd w:val="0"/>
      </w:pPr>
    </w:p>
    <w:p w:rsidR="000870B4" w:rsidRDefault="000870B4" w:rsidP="000870B4">
      <w:pPr>
        <w:widowControl w:val="0"/>
        <w:autoSpaceDE w:val="0"/>
        <w:autoSpaceDN w:val="0"/>
        <w:adjustRightInd w:val="0"/>
      </w:pPr>
      <w:r>
        <w:rPr>
          <w:b/>
          <w:bCs/>
        </w:rPr>
        <w:t>Section 310.30  Institution of a Contested Case by the Department</w:t>
      </w:r>
      <w:r>
        <w:t xml:space="preserve"> </w:t>
      </w:r>
    </w:p>
    <w:p w:rsidR="000870B4" w:rsidRDefault="000870B4" w:rsidP="000870B4">
      <w:pPr>
        <w:widowControl w:val="0"/>
        <w:autoSpaceDE w:val="0"/>
        <w:autoSpaceDN w:val="0"/>
        <w:adjustRightInd w:val="0"/>
      </w:pPr>
    </w:p>
    <w:p w:rsidR="000870B4" w:rsidRDefault="000870B4" w:rsidP="000870B4">
      <w:pPr>
        <w:widowControl w:val="0"/>
        <w:autoSpaceDE w:val="0"/>
        <w:autoSpaceDN w:val="0"/>
        <w:adjustRightInd w:val="0"/>
        <w:ind w:left="1440" w:hanging="720"/>
      </w:pPr>
      <w:r>
        <w:t>a)</w:t>
      </w:r>
      <w:r>
        <w:tab/>
        <w:t xml:space="preserve">A contested case is instituted by the Department when a Complaint and </w:t>
      </w:r>
      <w:r w:rsidR="004D6EBD">
        <w:t>notice</w:t>
      </w:r>
      <w:r>
        <w:t xml:space="preserve"> are</w:t>
      </w:r>
      <w:r w:rsidR="00006080">
        <w:t>:</w:t>
      </w:r>
      <w:r>
        <w:t xml:space="preserve"> </w:t>
      </w:r>
    </w:p>
    <w:p w:rsidR="00006080" w:rsidRDefault="00006080" w:rsidP="000870B4">
      <w:pPr>
        <w:widowControl w:val="0"/>
        <w:autoSpaceDE w:val="0"/>
        <w:autoSpaceDN w:val="0"/>
        <w:adjustRightInd w:val="0"/>
        <w:ind w:left="1440" w:hanging="720"/>
      </w:pPr>
    </w:p>
    <w:p w:rsidR="00006080" w:rsidRDefault="00006080" w:rsidP="00006080">
      <w:pPr>
        <w:widowControl w:val="0"/>
        <w:tabs>
          <w:tab w:val="left" w:pos="2160"/>
        </w:tabs>
        <w:autoSpaceDE w:val="0"/>
        <w:autoSpaceDN w:val="0"/>
        <w:adjustRightInd w:val="0"/>
        <w:ind w:left="2160" w:hanging="720"/>
      </w:pPr>
      <w:r>
        <w:t>1)</w:t>
      </w:r>
      <w:r>
        <w:tab/>
      </w:r>
      <w:r w:rsidRPr="00D97AC5">
        <w:t>deposited with the U.S. Postal Service</w:t>
      </w:r>
      <w:r w:rsidR="004D6EBD">
        <w:t xml:space="preserve"> by</w:t>
      </w:r>
      <w:r w:rsidRPr="00D97AC5">
        <w:t xml:space="preserve"> regular, certified or registered mail, postage prepaid, addressed to the licensee</w:t>
      </w:r>
      <w:r w:rsidR="004D6EBD">
        <w:t>'</w:t>
      </w:r>
      <w:r w:rsidRPr="00D97AC5">
        <w:t>s last known address;</w:t>
      </w:r>
    </w:p>
    <w:p w:rsidR="00006080" w:rsidRPr="00D97AC5" w:rsidRDefault="00006080" w:rsidP="00006080">
      <w:pPr>
        <w:widowControl w:val="0"/>
        <w:tabs>
          <w:tab w:val="left" w:pos="2160"/>
        </w:tabs>
        <w:autoSpaceDE w:val="0"/>
        <w:autoSpaceDN w:val="0"/>
        <w:adjustRightInd w:val="0"/>
        <w:ind w:left="2160" w:hanging="720"/>
      </w:pPr>
    </w:p>
    <w:p w:rsidR="00006080" w:rsidRDefault="00006080" w:rsidP="00006080">
      <w:pPr>
        <w:widowControl w:val="0"/>
        <w:autoSpaceDE w:val="0"/>
        <w:autoSpaceDN w:val="0"/>
        <w:adjustRightInd w:val="0"/>
        <w:ind w:left="1440"/>
      </w:pPr>
      <w:r>
        <w:t>2)</w:t>
      </w:r>
      <w:r>
        <w:tab/>
      </w:r>
      <w:r w:rsidRPr="00D97AC5">
        <w:t>or delivered to the licensee by personal service</w:t>
      </w:r>
      <w:r>
        <w:t>.</w:t>
      </w:r>
    </w:p>
    <w:p w:rsidR="007D54BC" w:rsidRDefault="007D54BC" w:rsidP="000870B4">
      <w:pPr>
        <w:widowControl w:val="0"/>
        <w:autoSpaceDE w:val="0"/>
        <w:autoSpaceDN w:val="0"/>
        <w:adjustRightInd w:val="0"/>
        <w:ind w:left="1440" w:hanging="720"/>
      </w:pPr>
    </w:p>
    <w:p w:rsidR="000870B4" w:rsidRDefault="000870B4" w:rsidP="000870B4">
      <w:pPr>
        <w:widowControl w:val="0"/>
        <w:autoSpaceDE w:val="0"/>
        <w:autoSpaceDN w:val="0"/>
        <w:adjustRightInd w:val="0"/>
        <w:ind w:left="1440" w:hanging="720"/>
      </w:pPr>
      <w:r>
        <w:t>b)</w:t>
      </w:r>
      <w:r>
        <w:tab/>
        <w:t xml:space="preserve">A Complaint shall be in writing, </w:t>
      </w:r>
      <w:r w:rsidR="004D6EBD">
        <w:t xml:space="preserve">be </w:t>
      </w:r>
      <w:r>
        <w:t xml:space="preserve">signed by the Director, and include a clear statement of the acts or omissions alleged to violate a statute or rule and citation of the statute or rule. </w:t>
      </w:r>
    </w:p>
    <w:p w:rsidR="007D54BC" w:rsidRDefault="007D54BC" w:rsidP="000870B4">
      <w:pPr>
        <w:widowControl w:val="0"/>
        <w:autoSpaceDE w:val="0"/>
        <w:autoSpaceDN w:val="0"/>
        <w:adjustRightInd w:val="0"/>
        <w:ind w:left="1440" w:hanging="720"/>
      </w:pPr>
    </w:p>
    <w:p w:rsidR="000870B4" w:rsidRDefault="000870B4" w:rsidP="000870B4">
      <w:pPr>
        <w:widowControl w:val="0"/>
        <w:autoSpaceDE w:val="0"/>
        <w:autoSpaceDN w:val="0"/>
        <w:adjustRightInd w:val="0"/>
        <w:ind w:left="1440" w:hanging="720"/>
      </w:pPr>
      <w:r>
        <w:t>c)</w:t>
      </w:r>
      <w:r>
        <w:tab/>
        <w:t xml:space="preserve">A </w:t>
      </w:r>
      <w:r w:rsidR="004D6EBD">
        <w:t>notice</w:t>
      </w:r>
      <w:r>
        <w:t xml:space="preserve"> shall be in writing, shall contain the date, time, place and nature of the hearing to be held, shall refer to the Comptroller's Rules of Practice, and shall comply with the </w:t>
      </w:r>
      <w:r w:rsidR="004D6EBD">
        <w:t>notice</w:t>
      </w:r>
      <w:r>
        <w:t xml:space="preserve"> requirements of Section 310.80. </w:t>
      </w:r>
    </w:p>
    <w:p w:rsidR="007D54BC" w:rsidRDefault="007D54BC" w:rsidP="000870B4">
      <w:pPr>
        <w:widowControl w:val="0"/>
        <w:autoSpaceDE w:val="0"/>
        <w:autoSpaceDN w:val="0"/>
        <w:adjustRightInd w:val="0"/>
        <w:ind w:left="1440" w:hanging="720"/>
      </w:pPr>
    </w:p>
    <w:p w:rsidR="000870B4" w:rsidRDefault="000870B4" w:rsidP="000870B4">
      <w:pPr>
        <w:widowControl w:val="0"/>
        <w:autoSpaceDE w:val="0"/>
        <w:autoSpaceDN w:val="0"/>
        <w:adjustRightInd w:val="0"/>
        <w:ind w:left="1440" w:hanging="720"/>
      </w:pPr>
      <w:r>
        <w:t>d)</w:t>
      </w:r>
      <w:r>
        <w:tab/>
        <w:t xml:space="preserve">In addition, prior to refusing to issue, revoking or suspending a license, the Comptroller shall institute a contested case as provided in this Section. </w:t>
      </w:r>
    </w:p>
    <w:p w:rsidR="00006080" w:rsidRDefault="00006080" w:rsidP="000870B4">
      <w:pPr>
        <w:widowControl w:val="0"/>
        <w:autoSpaceDE w:val="0"/>
        <w:autoSpaceDN w:val="0"/>
        <w:adjustRightInd w:val="0"/>
        <w:ind w:left="1440" w:hanging="720"/>
      </w:pPr>
    </w:p>
    <w:p w:rsidR="00006080" w:rsidRDefault="00006080" w:rsidP="000870B4">
      <w:pPr>
        <w:widowControl w:val="0"/>
        <w:autoSpaceDE w:val="0"/>
        <w:autoSpaceDN w:val="0"/>
        <w:adjustRightInd w:val="0"/>
        <w:ind w:left="1440" w:hanging="720"/>
      </w:pPr>
      <w:r w:rsidRPr="00D97AC5">
        <w:t>e)</w:t>
      </w:r>
      <w:bookmarkStart w:id="0" w:name="_Hlk500918806"/>
      <w:r>
        <w:rPr>
          <w:i/>
        </w:rPr>
        <w:tab/>
      </w:r>
      <w:r w:rsidRPr="00D97AC5">
        <w:rPr>
          <w:i/>
        </w:rPr>
        <w:t>Unless precluded by law, disposition may be made of any contested case by stipulation, agreed settlement, consent order, or default.</w:t>
      </w:r>
      <w:bookmarkEnd w:id="0"/>
      <w:r>
        <w:rPr>
          <w:i/>
        </w:rPr>
        <w:t xml:space="preserve"> </w:t>
      </w:r>
      <w:r w:rsidRPr="00006080">
        <w:t>[5 ILCS 100/10-25]</w:t>
      </w:r>
    </w:p>
    <w:p w:rsidR="00006080" w:rsidRDefault="00006080" w:rsidP="000870B4">
      <w:pPr>
        <w:widowControl w:val="0"/>
        <w:autoSpaceDE w:val="0"/>
        <w:autoSpaceDN w:val="0"/>
        <w:adjustRightInd w:val="0"/>
        <w:ind w:left="1440" w:hanging="720"/>
      </w:pPr>
    </w:p>
    <w:p w:rsidR="00006080" w:rsidRPr="00006080" w:rsidRDefault="00006080" w:rsidP="000870B4">
      <w:pPr>
        <w:widowControl w:val="0"/>
        <w:autoSpaceDE w:val="0"/>
        <w:autoSpaceDN w:val="0"/>
        <w:adjustRightInd w:val="0"/>
        <w:ind w:left="1440" w:hanging="720"/>
      </w:pPr>
      <w:r>
        <w:t xml:space="preserve">(Source:  Amended at 42 Ill. Reg. </w:t>
      </w:r>
      <w:r w:rsidR="00263D05">
        <w:t>16010</w:t>
      </w:r>
      <w:r>
        <w:t xml:space="preserve">, effective </w:t>
      </w:r>
      <w:bookmarkStart w:id="1" w:name="_GoBack"/>
      <w:r w:rsidR="00263D05">
        <w:t>August 1, 2018</w:t>
      </w:r>
      <w:bookmarkEnd w:id="1"/>
      <w:r>
        <w:t>)</w:t>
      </w:r>
    </w:p>
    <w:sectPr w:rsidR="00006080" w:rsidRPr="00006080" w:rsidSect="000870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70B4"/>
    <w:rsid w:val="00006080"/>
    <w:rsid w:val="000870B4"/>
    <w:rsid w:val="000D04BB"/>
    <w:rsid w:val="002502AD"/>
    <w:rsid w:val="00263D05"/>
    <w:rsid w:val="004D6EBD"/>
    <w:rsid w:val="00566CE9"/>
    <w:rsid w:val="005C3366"/>
    <w:rsid w:val="006F42C1"/>
    <w:rsid w:val="007D5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882075C-2D54-4C9F-B13B-0B2922BD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Lane, Arlene L.</cp:lastModifiedBy>
  <cp:revision>3</cp:revision>
  <dcterms:created xsi:type="dcterms:W3CDTF">2018-07-16T17:29:00Z</dcterms:created>
  <dcterms:modified xsi:type="dcterms:W3CDTF">2018-08-15T20:06:00Z</dcterms:modified>
</cp:coreProperties>
</file>