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FA" w:rsidRDefault="005251FA" w:rsidP="005251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51FA" w:rsidRDefault="005251FA" w:rsidP="005251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250.506  Required Use</w:t>
      </w:r>
      <w:r>
        <w:t xml:space="preserve"> </w:t>
      </w:r>
    </w:p>
    <w:p w:rsidR="005251FA" w:rsidRDefault="005251FA" w:rsidP="005251FA">
      <w:pPr>
        <w:widowControl w:val="0"/>
        <w:autoSpaceDE w:val="0"/>
        <w:autoSpaceDN w:val="0"/>
        <w:adjustRightInd w:val="0"/>
      </w:pPr>
    </w:p>
    <w:p w:rsidR="005251FA" w:rsidRDefault="005251FA" w:rsidP="005251FA">
      <w:pPr>
        <w:widowControl w:val="0"/>
        <w:autoSpaceDE w:val="0"/>
        <w:autoSpaceDN w:val="0"/>
        <w:adjustRightInd w:val="0"/>
      </w:pPr>
      <w:r>
        <w:t xml:space="preserve">The Comptroller will refuse to draw a warrant for any voucher which is submitted to his office without the proper code numbers indicated thereon. Such vouchers shall be returned to the transmitting agency with a statement indicating the reasons for the Comptroller's refusal. </w:t>
      </w:r>
    </w:p>
    <w:sectPr w:rsidR="005251FA" w:rsidSect="005251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51FA"/>
    <w:rsid w:val="001A1774"/>
    <w:rsid w:val="005251FA"/>
    <w:rsid w:val="005C3366"/>
    <w:rsid w:val="0066544F"/>
    <w:rsid w:val="00B9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