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9C" w:rsidRDefault="001C479C" w:rsidP="001C47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479C" w:rsidRDefault="001C479C" w:rsidP="001C479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230.115  Adequate Balance Needed</w:t>
      </w:r>
      <w:r>
        <w:t xml:space="preserve"> </w:t>
      </w:r>
    </w:p>
    <w:p w:rsidR="001C479C" w:rsidRDefault="001C479C" w:rsidP="001C479C">
      <w:pPr>
        <w:widowControl w:val="0"/>
        <w:autoSpaceDE w:val="0"/>
        <w:autoSpaceDN w:val="0"/>
        <w:adjustRightInd w:val="0"/>
      </w:pPr>
    </w:p>
    <w:p w:rsidR="001C479C" w:rsidRDefault="001C479C" w:rsidP="001C479C">
      <w:pPr>
        <w:widowControl w:val="0"/>
        <w:autoSpaceDE w:val="0"/>
        <w:autoSpaceDN w:val="0"/>
        <w:adjustRightInd w:val="0"/>
      </w:pPr>
      <w:r>
        <w:t xml:space="preserve">No transfer will be authorized by the Office of the Comptroller unless the appropriate line item contains an adequate balance to support the transfer. </w:t>
      </w:r>
    </w:p>
    <w:sectPr w:rsidR="001C479C" w:rsidSect="001C47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479C"/>
    <w:rsid w:val="000E2230"/>
    <w:rsid w:val="001C479C"/>
    <w:rsid w:val="005C3366"/>
    <w:rsid w:val="006503EB"/>
    <w:rsid w:val="006D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230</vt:lpstr>
    </vt:vector>
  </TitlesOfParts>
  <Company>State of Illinois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230</dc:title>
  <dc:subject/>
  <dc:creator>Illinois General Assembly</dc:creator>
  <cp:keywords/>
  <dc:description/>
  <cp:lastModifiedBy>Roberts, John</cp:lastModifiedBy>
  <cp:revision>3</cp:revision>
  <dcterms:created xsi:type="dcterms:W3CDTF">2012-06-21T22:37:00Z</dcterms:created>
  <dcterms:modified xsi:type="dcterms:W3CDTF">2012-06-21T22:37:00Z</dcterms:modified>
</cp:coreProperties>
</file>