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B4" w:rsidRDefault="001336B4" w:rsidP="001336B4">
      <w:pPr>
        <w:widowControl w:val="0"/>
        <w:autoSpaceDE w:val="0"/>
        <w:autoSpaceDN w:val="0"/>
        <w:adjustRightInd w:val="0"/>
      </w:pPr>
      <w:bookmarkStart w:id="0" w:name="_GoBack"/>
      <w:bookmarkEnd w:id="0"/>
    </w:p>
    <w:p w:rsidR="001336B4" w:rsidRDefault="001336B4" w:rsidP="001336B4">
      <w:pPr>
        <w:widowControl w:val="0"/>
        <w:autoSpaceDE w:val="0"/>
        <w:autoSpaceDN w:val="0"/>
        <w:adjustRightInd w:val="0"/>
      </w:pPr>
      <w:r>
        <w:rPr>
          <w:b/>
          <w:bCs/>
        </w:rPr>
        <w:t>Section 230.104  Balance Increases</w:t>
      </w:r>
      <w:r>
        <w:t xml:space="preserve"> </w:t>
      </w:r>
    </w:p>
    <w:p w:rsidR="001336B4" w:rsidRDefault="001336B4" w:rsidP="001336B4">
      <w:pPr>
        <w:widowControl w:val="0"/>
        <w:autoSpaceDE w:val="0"/>
        <w:autoSpaceDN w:val="0"/>
        <w:adjustRightInd w:val="0"/>
      </w:pPr>
    </w:p>
    <w:p w:rsidR="001336B4" w:rsidRDefault="001336B4" w:rsidP="001336B4">
      <w:pPr>
        <w:widowControl w:val="0"/>
        <w:autoSpaceDE w:val="0"/>
        <w:autoSpaceDN w:val="0"/>
        <w:adjustRightInd w:val="0"/>
      </w:pPr>
      <w:r>
        <w:t xml:space="preserve">Any state university or college may request an increase in its imprest account balance by written application to the Comptroller. Such account balance may be increased to a level agreeable to the Comptroller and the Treasurer. Any such approval shall be in writing and shall be jointly signed by the Comptroller and the Treasurer. Any subsequent imprest account balance increase shall be accomplished in the same manner as the initial funding by the State Treasurer. </w:t>
      </w:r>
    </w:p>
    <w:sectPr w:rsidR="001336B4" w:rsidSect="001336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36B4"/>
    <w:rsid w:val="000D5188"/>
    <w:rsid w:val="001336B4"/>
    <w:rsid w:val="002E7E99"/>
    <w:rsid w:val="00357D26"/>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2012-06-21T22:36:00Z</dcterms:created>
  <dcterms:modified xsi:type="dcterms:W3CDTF">2012-06-21T22:37:00Z</dcterms:modified>
</cp:coreProperties>
</file>