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67" w:rsidRDefault="00CE7B67" w:rsidP="00CE7B67">
      <w:pPr>
        <w:widowControl w:val="0"/>
        <w:autoSpaceDE w:val="0"/>
        <w:autoSpaceDN w:val="0"/>
        <w:adjustRightInd w:val="0"/>
      </w:pPr>
      <w:bookmarkStart w:id="0" w:name="_GoBack"/>
      <w:bookmarkEnd w:id="0"/>
    </w:p>
    <w:p w:rsidR="00CE7B67" w:rsidRDefault="00CE7B67" w:rsidP="00CE7B67">
      <w:pPr>
        <w:widowControl w:val="0"/>
        <w:autoSpaceDE w:val="0"/>
        <w:autoSpaceDN w:val="0"/>
        <w:adjustRightInd w:val="0"/>
      </w:pPr>
      <w:r>
        <w:rPr>
          <w:b/>
          <w:bCs/>
        </w:rPr>
        <w:t>Section 2000.430  Incorrect Procedures</w:t>
      </w:r>
      <w:r>
        <w:t xml:space="preserve"> </w:t>
      </w:r>
    </w:p>
    <w:p w:rsidR="00CE7B67" w:rsidRDefault="00CE7B67" w:rsidP="00CE7B67">
      <w:pPr>
        <w:widowControl w:val="0"/>
        <w:autoSpaceDE w:val="0"/>
        <w:autoSpaceDN w:val="0"/>
        <w:adjustRightInd w:val="0"/>
      </w:pPr>
    </w:p>
    <w:p w:rsidR="00CE7B67" w:rsidRDefault="00CE7B67" w:rsidP="00CE7B67">
      <w:pPr>
        <w:widowControl w:val="0"/>
        <w:autoSpaceDE w:val="0"/>
        <w:autoSpaceDN w:val="0"/>
        <w:adjustRightInd w:val="0"/>
      </w:pPr>
      <w:r>
        <w:t xml:space="preserve">If, for any reason, the Director of Purchasing makes an award that is procedurally incorrect and if it determines not to overturn the award, the protesting Bidder that should have received the award may only claim as damages the reasonable cost of bid preparation, such as labor, postage, photocopies, etc.  An explanation of such procedural errors will be filed with the Department of Central Management Services and with the Auditor General. </w:t>
      </w:r>
    </w:p>
    <w:p w:rsidR="00CE7B67" w:rsidRDefault="00CE7B67" w:rsidP="00CE7B67">
      <w:pPr>
        <w:widowControl w:val="0"/>
        <w:autoSpaceDE w:val="0"/>
        <w:autoSpaceDN w:val="0"/>
        <w:adjustRightInd w:val="0"/>
      </w:pPr>
    </w:p>
    <w:p w:rsidR="00CE7B67" w:rsidRDefault="00CE7B67" w:rsidP="00CE7B67">
      <w:pPr>
        <w:widowControl w:val="0"/>
        <w:autoSpaceDE w:val="0"/>
        <w:autoSpaceDN w:val="0"/>
        <w:adjustRightInd w:val="0"/>
        <w:ind w:left="1440" w:hanging="720"/>
      </w:pPr>
      <w:r>
        <w:t xml:space="preserve">(Source:  Amended at 16 Ill. Reg. 10068, effective June 15, 1992) </w:t>
      </w:r>
    </w:p>
    <w:sectPr w:rsidR="00CE7B67" w:rsidSect="00CE7B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7B67"/>
    <w:rsid w:val="00083B30"/>
    <w:rsid w:val="00105B8A"/>
    <w:rsid w:val="005C3366"/>
    <w:rsid w:val="0068438F"/>
    <w:rsid w:val="00CE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