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1E2" w:rsidRPr="00BF4403" w:rsidRDefault="00C761E2" w:rsidP="00C761E2">
      <w:bookmarkStart w:id="0" w:name="_GoBack"/>
      <w:bookmarkEnd w:id="0"/>
      <w:r w:rsidRPr="00BF4403">
        <w:t xml:space="preserve">Section </w:t>
      </w:r>
    </w:p>
    <w:p w:rsidR="00C761E2" w:rsidRPr="00BF4403" w:rsidRDefault="00C761E2" w:rsidP="00C761E2">
      <w:r w:rsidRPr="00BF4403">
        <w:t>43.100</w:t>
      </w:r>
      <w:r w:rsidRPr="00BF4403">
        <w:tab/>
      </w:r>
      <w:r w:rsidRPr="00BF4403">
        <w:tab/>
        <w:t>Definitions</w:t>
      </w:r>
    </w:p>
    <w:p w:rsidR="00C761E2" w:rsidRPr="00BF4403" w:rsidRDefault="00C761E2" w:rsidP="00C761E2">
      <w:r w:rsidRPr="00BF4403">
        <w:t>43.110</w:t>
      </w:r>
      <w:r w:rsidRPr="00BF4403">
        <w:tab/>
      </w:r>
      <w:r w:rsidRPr="00BF4403">
        <w:tab/>
        <w:t xml:space="preserve">Eligible Applicants </w:t>
      </w:r>
    </w:p>
    <w:p w:rsidR="00C761E2" w:rsidRPr="00BF4403" w:rsidRDefault="00C761E2" w:rsidP="00C761E2">
      <w:r w:rsidRPr="00BF4403">
        <w:t>43.120</w:t>
      </w:r>
      <w:r w:rsidRPr="00BF4403">
        <w:tab/>
      </w:r>
      <w:r w:rsidRPr="00BF4403">
        <w:tab/>
        <w:t>Early Childhood Construction Projects Grants Eligibility Requirements</w:t>
      </w:r>
    </w:p>
    <w:p w:rsidR="00C761E2" w:rsidRPr="00BF4403" w:rsidRDefault="00C761E2" w:rsidP="00C761E2">
      <w:r w:rsidRPr="00BF4403">
        <w:t>43.130</w:t>
      </w:r>
      <w:r w:rsidRPr="00BF4403">
        <w:tab/>
      </w:r>
      <w:r w:rsidRPr="00BF4403">
        <w:tab/>
        <w:t>Award of Early Childhood Construction Project Grants</w:t>
      </w:r>
    </w:p>
    <w:p w:rsidR="00C761E2" w:rsidRPr="00BF4403" w:rsidRDefault="00C761E2" w:rsidP="00C761E2">
      <w:r w:rsidRPr="00BF4403">
        <w:t>43.140</w:t>
      </w:r>
      <w:r w:rsidRPr="00BF4403">
        <w:tab/>
      </w:r>
      <w:r w:rsidRPr="00BF4403">
        <w:tab/>
        <w:t xml:space="preserve">Use of Grant </w:t>
      </w:r>
      <w:r w:rsidR="00965775">
        <w:t>Monies</w:t>
      </w:r>
    </w:p>
    <w:p w:rsidR="00C761E2" w:rsidRPr="00BF4403" w:rsidRDefault="00C761E2" w:rsidP="00C761E2">
      <w:r w:rsidRPr="00BF4403">
        <w:t>43.150</w:t>
      </w:r>
      <w:r w:rsidRPr="00BF4403">
        <w:tab/>
      </w:r>
      <w:r w:rsidRPr="00BF4403">
        <w:tab/>
        <w:t>Evaluation Process</w:t>
      </w:r>
    </w:p>
    <w:p w:rsidR="00C761E2" w:rsidRPr="00BF4403" w:rsidRDefault="00C761E2" w:rsidP="00C761E2">
      <w:r w:rsidRPr="00BF4403">
        <w:t>43.160</w:t>
      </w:r>
      <w:r w:rsidRPr="00BF4403">
        <w:tab/>
      </w:r>
      <w:r w:rsidRPr="00BF4403">
        <w:tab/>
        <w:t>Grant Award Process</w:t>
      </w:r>
    </w:p>
    <w:p w:rsidR="00C761E2" w:rsidRPr="00BF4403" w:rsidRDefault="00C761E2" w:rsidP="00C761E2">
      <w:r w:rsidRPr="00BF4403">
        <w:t>43.170</w:t>
      </w:r>
      <w:r w:rsidRPr="00BF4403">
        <w:tab/>
      </w:r>
      <w:r w:rsidRPr="00BF4403">
        <w:tab/>
        <w:t>Reporting</w:t>
      </w:r>
    </w:p>
    <w:p w:rsidR="00C761E2" w:rsidRDefault="00C761E2" w:rsidP="00C761E2">
      <w:r w:rsidRPr="00BF4403">
        <w:t>43.180</w:t>
      </w:r>
      <w:r w:rsidRPr="00BF4403">
        <w:tab/>
      </w:r>
      <w:r w:rsidRPr="00BF4403">
        <w:tab/>
        <w:t>Payment Schedules</w:t>
      </w:r>
    </w:p>
    <w:p w:rsidR="00F827D5" w:rsidRPr="00F827D5" w:rsidRDefault="00F827D5" w:rsidP="00F827D5">
      <w:r w:rsidRPr="00F827D5">
        <w:t>43.190</w:t>
      </w:r>
      <w:r w:rsidRPr="00F827D5">
        <w:tab/>
      </w:r>
      <w:r>
        <w:tab/>
      </w:r>
      <w:r w:rsidRPr="00F827D5">
        <w:t>Property Usage</w:t>
      </w:r>
    </w:p>
    <w:p w:rsidR="00F827D5" w:rsidRPr="00BF4403" w:rsidRDefault="00F827D5" w:rsidP="00F827D5">
      <w:r w:rsidRPr="00F827D5">
        <w:t>43.200</w:t>
      </w:r>
      <w:r w:rsidRPr="00F827D5">
        <w:tab/>
      </w:r>
      <w:r>
        <w:tab/>
      </w:r>
      <w:r w:rsidRPr="00F827D5">
        <w:t>GATA</w:t>
      </w:r>
    </w:p>
    <w:sectPr w:rsidR="00F827D5" w:rsidRPr="00BF4403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A8C" w:rsidRDefault="00194A8C">
      <w:r>
        <w:separator/>
      </w:r>
    </w:p>
  </w:endnote>
  <w:endnote w:type="continuationSeparator" w:id="0">
    <w:p w:rsidR="00194A8C" w:rsidRDefault="0019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A8C" w:rsidRDefault="00194A8C">
      <w:r>
        <w:separator/>
      </w:r>
    </w:p>
  </w:footnote>
  <w:footnote w:type="continuationSeparator" w:id="0">
    <w:p w:rsidR="00194A8C" w:rsidRDefault="00194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5292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4A8C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5292"/>
    <w:rsid w:val="002D7620"/>
    <w:rsid w:val="002E1CFB"/>
    <w:rsid w:val="002E406B"/>
    <w:rsid w:val="002F56C3"/>
    <w:rsid w:val="002F5988"/>
    <w:rsid w:val="00300845"/>
    <w:rsid w:val="00304BED"/>
    <w:rsid w:val="00305AAE"/>
    <w:rsid w:val="00311C50"/>
    <w:rsid w:val="00314233"/>
    <w:rsid w:val="00320022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23E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5E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5B3B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A9D"/>
    <w:rsid w:val="00792FF6"/>
    <w:rsid w:val="00794C7C"/>
    <w:rsid w:val="00796D0E"/>
    <w:rsid w:val="007A1867"/>
    <w:rsid w:val="007A2C3B"/>
    <w:rsid w:val="007A48B3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775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181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61E2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9CF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7D5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BD96A4-F38C-4DDC-A348-41047692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1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Bockewitz, Crystal K.</cp:lastModifiedBy>
  <cp:revision>2</cp:revision>
  <dcterms:created xsi:type="dcterms:W3CDTF">2021-08-20T17:02:00Z</dcterms:created>
  <dcterms:modified xsi:type="dcterms:W3CDTF">2021-08-20T17:02:00Z</dcterms:modified>
</cp:coreProperties>
</file>