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0D" w:rsidRDefault="0088590D" w:rsidP="0088590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8590D" w:rsidRDefault="0088590D" w:rsidP="0088590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41.45  Source of Funds</w:t>
      </w:r>
      <w:r>
        <w:t xml:space="preserve"> </w:t>
      </w:r>
    </w:p>
    <w:p w:rsidR="0088590D" w:rsidRDefault="0088590D" w:rsidP="0088590D">
      <w:pPr>
        <w:widowControl w:val="0"/>
        <w:autoSpaceDE w:val="0"/>
        <w:autoSpaceDN w:val="0"/>
        <w:adjustRightInd w:val="0"/>
      </w:pPr>
    </w:p>
    <w:p w:rsidR="0088590D" w:rsidRDefault="0088590D" w:rsidP="0088590D">
      <w:pPr>
        <w:widowControl w:val="0"/>
        <w:autoSpaceDE w:val="0"/>
        <w:autoSpaceDN w:val="0"/>
        <w:adjustRightInd w:val="0"/>
      </w:pPr>
      <w:r>
        <w:t xml:space="preserve">Grant agreements shall state the source of the grant funds, citing the Public Act number and specific appropriation language, where applicable. </w:t>
      </w:r>
    </w:p>
    <w:sectPr w:rsidR="0088590D" w:rsidSect="008859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590D"/>
    <w:rsid w:val="0023328A"/>
    <w:rsid w:val="005970A6"/>
    <w:rsid w:val="005C3366"/>
    <w:rsid w:val="0088590D"/>
    <w:rsid w:val="00C6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</vt:lpstr>
    </vt:vector>
  </TitlesOfParts>
  <Company>State of Illinois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</dc:title>
  <dc:subject/>
  <dc:creator>Illinois General Assembly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