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60" w:rsidRDefault="00493263" w:rsidP="00337160">
      <w:pPr>
        <w:widowControl w:val="0"/>
        <w:autoSpaceDE w:val="0"/>
        <w:autoSpaceDN w:val="0"/>
        <w:adjustRightInd w:val="0"/>
      </w:pPr>
      <w:r w:rsidRPr="00337160">
        <w:t xml:space="preserve"> </w:t>
      </w:r>
    </w:p>
    <w:p w:rsidR="00337160" w:rsidRDefault="00337160" w:rsidP="00337160">
      <w:pPr>
        <w:widowControl w:val="0"/>
        <w:autoSpaceDE w:val="0"/>
        <w:autoSpaceDN w:val="0"/>
        <w:adjustRightInd w:val="0"/>
      </w:pPr>
      <w:r>
        <w:rPr>
          <w:b/>
          <w:bCs/>
        </w:rPr>
        <w:t>Section 1470.10  Application for Licensure</w:t>
      </w:r>
      <w:r>
        <w:t xml:space="preserve"> </w:t>
      </w:r>
    </w:p>
    <w:p w:rsidR="00337160" w:rsidRDefault="00337160" w:rsidP="00337160">
      <w:pPr>
        <w:widowControl w:val="0"/>
        <w:autoSpaceDE w:val="0"/>
        <w:autoSpaceDN w:val="0"/>
        <w:adjustRightInd w:val="0"/>
      </w:pPr>
    </w:p>
    <w:p w:rsidR="00337160" w:rsidRDefault="00337160" w:rsidP="00337160">
      <w:pPr>
        <w:widowControl w:val="0"/>
        <w:autoSpaceDE w:val="0"/>
        <w:autoSpaceDN w:val="0"/>
        <w:adjustRightInd w:val="0"/>
      </w:pPr>
      <w:r>
        <w:t xml:space="preserve">Each applicant seeking original licensure under Section 7 of the Act shall file an application, with the Department of Financial and Professional Regulation-Division of Professional Regulation (Division), on forms provided by the Division.  The application shall include: </w:t>
      </w:r>
    </w:p>
    <w:p w:rsidR="00337160" w:rsidRDefault="00337160" w:rsidP="00337160">
      <w:pPr>
        <w:widowControl w:val="0"/>
        <w:autoSpaceDE w:val="0"/>
        <w:autoSpaceDN w:val="0"/>
        <w:adjustRightInd w:val="0"/>
      </w:pPr>
    </w:p>
    <w:p w:rsidR="00337160" w:rsidRDefault="00337160" w:rsidP="00337160">
      <w:pPr>
        <w:widowControl w:val="0"/>
        <w:autoSpaceDE w:val="0"/>
        <w:autoSpaceDN w:val="0"/>
        <w:adjustRightInd w:val="0"/>
        <w:ind w:left="1440" w:hanging="720"/>
      </w:pPr>
      <w:r>
        <w:t>a)</w:t>
      </w:r>
      <w:r>
        <w:tab/>
        <w:t>for a Licensed Clinical Social Worker</w:t>
      </w:r>
      <w:r w:rsidR="0059235C">
        <w:t>:</w:t>
      </w:r>
      <w:r>
        <w:t xml:space="preserve"> </w:t>
      </w:r>
    </w:p>
    <w:p w:rsidR="00337160" w:rsidRDefault="00337160" w:rsidP="00337160">
      <w:pPr>
        <w:widowControl w:val="0"/>
        <w:autoSpaceDE w:val="0"/>
        <w:autoSpaceDN w:val="0"/>
        <w:adjustRightInd w:val="0"/>
        <w:ind w:left="2160" w:hanging="720"/>
      </w:pPr>
    </w:p>
    <w:p w:rsidR="00337160" w:rsidRDefault="00337160" w:rsidP="00337160">
      <w:pPr>
        <w:widowControl w:val="0"/>
        <w:autoSpaceDE w:val="0"/>
        <w:autoSpaceDN w:val="0"/>
        <w:adjustRightInd w:val="0"/>
        <w:ind w:left="2160" w:hanging="720"/>
      </w:pPr>
      <w:r>
        <w:t>1)</w:t>
      </w:r>
      <w:r>
        <w:tab/>
        <w:t xml:space="preserve">either: </w:t>
      </w:r>
    </w:p>
    <w:p w:rsidR="00337160" w:rsidRDefault="00337160" w:rsidP="00337160">
      <w:pPr>
        <w:widowControl w:val="0"/>
        <w:autoSpaceDE w:val="0"/>
        <w:autoSpaceDN w:val="0"/>
        <w:adjustRightInd w:val="0"/>
        <w:ind w:left="2880" w:hanging="720"/>
      </w:pPr>
    </w:p>
    <w:p w:rsidR="00337160" w:rsidRDefault="00337160" w:rsidP="00337160">
      <w:pPr>
        <w:widowControl w:val="0"/>
        <w:autoSpaceDE w:val="0"/>
        <w:autoSpaceDN w:val="0"/>
        <w:adjustRightInd w:val="0"/>
        <w:ind w:left="2880" w:hanging="720"/>
      </w:pPr>
      <w:r>
        <w:t>A)</w:t>
      </w:r>
      <w:r>
        <w:tab/>
        <w:t xml:space="preserve">certification of graduation from a master's degree program in social work approved by the Division in accordance with Section 1470.30 and verification of completion of 3000 hours of satisfactory supervised clinical professional experience as set forth in Section 1470.20; or </w:t>
      </w:r>
    </w:p>
    <w:p w:rsidR="00337160" w:rsidRDefault="00337160" w:rsidP="00337160">
      <w:pPr>
        <w:widowControl w:val="0"/>
        <w:autoSpaceDE w:val="0"/>
        <w:autoSpaceDN w:val="0"/>
        <w:adjustRightInd w:val="0"/>
        <w:ind w:left="2880" w:hanging="720"/>
      </w:pPr>
    </w:p>
    <w:p w:rsidR="00337160" w:rsidRDefault="00337160" w:rsidP="00337160">
      <w:pPr>
        <w:widowControl w:val="0"/>
        <w:autoSpaceDE w:val="0"/>
        <w:autoSpaceDN w:val="0"/>
        <w:adjustRightInd w:val="0"/>
        <w:ind w:left="2880" w:hanging="720"/>
      </w:pPr>
      <w:r>
        <w:t>B)</w:t>
      </w:r>
      <w:r>
        <w:tab/>
        <w:t xml:space="preserve">certification of graduation from a doctorate degree program in social work approved by the Division in accordance with Section 1470.30 and verification of completion of 2000 hours of satisfactory supervised clinical professional experience as set forth in Section 1470.20; </w:t>
      </w:r>
    </w:p>
    <w:p w:rsidR="00337160" w:rsidRDefault="00337160" w:rsidP="00337160">
      <w:pPr>
        <w:widowControl w:val="0"/>
        <w:autoSpaceDE w:val="0"/>
        <w:autoSpaceDN w:val="0"/>
        <w:adjustRightInd w:val="0"/>
        <w:ind w:left="2160" w:hanging="720"/>
      </w:pPr>
    </w:p>
    <w:p w:rsidR="00337160" w:rsidRDefault="00337160" w:rsidP="00337160">
      <w:pPr>
        <w:widowControl w:val="0"/>
        <w:autoSpaceDE w:val="0"/>
        <w:autoSpaceDN w:val="0"/>
        <w:adjustRightInd w:val="0"/>
        <w:ind w:left="2160" w:hanging="720"/>
      </w:pPr>
      <w:r>
        <w:t>2)</w:t>
      </w:r>
      <w:r>
        <w:tab/>
        <w:t xml:space="preserve">proof of successful completion of the examination set forth in Section 1470.70 (The examination scores shall be submitted to the Division directly from the reporting entity.); </w:t>
      </w:r>
    </w:p>
    <w:p w:rsidR="00337160" w:rsidRDefault="00337160" w:rsidP="00337160">
      <w:pPr>
        <w:widowControl w:val="0"/>
        <w:autoSpaceDE w:val="0"/>
        <w:autoSpaceDN w:val="0"/>
        <w:adjustRightInd w:val="0"/>
        <w:ind w:left="2160" w:hanging="720"/>
      </w:pPr>
    </w:p>
    <w:p w:rsidR="00337160" w:rsidRDefault="007F72E5" w:rsidP="00337160">
      <w:pPr>
        <w:widowControl w:val="0"/>
        <w:autoSpaceDE w:val="0"/>
        <w:autoSpaceDN w:val="0"/>
        <w:adjustRightInd w:val="0"/>
        <w:ind w:left="2160" w:hanging="720"/>
      </w:pPr>
      <w:r>
        <w:t>3)</w:t>
      </w:r>
      <w:r w:rsidR="00337160">
        <w:tab/>
        <w:t xml:space="preserve">the required fee set forth in Section 1470.55. </w:t>
      </w:r>
    </w:p>
    <w:p w:rsidR="00337160" w:rsidRDefault="00337160" w:rsidP="00337160">
      <w:pPr>
        <w:widowControl w:val="0"/>
        <w:autoSpaceDE w:val="0"/>
        <w:autoSpaceDN w:val="0"/>
        <w:adjustRightInd w:val="0"/>
        <w:ind w:left="1440" w:hanging="720"/>
      </w:pPr>
    </w:p>
    <w:p w:rsidR="00337160" w:rsidRDefault="00337160" w:rsidP="00337160">
      <w:pPr>
        <w:widowControl w:val="0"/>
        <w:autoSpaceDE w:val="0"/>
        <w:autoSpaceDN w:val="0"/>
        <w:adjustRightInd w:val="0"/>
        <w:ind w:left="1440" w:hanging="720"/>
      </w:pPr>
      <w:r>
        <w:t>b)</w:t>
      </w:r>
      <w:r>
        <w:tab/>
        <w:t>for a Licensed Social Worker</w:t>
      </w:r>
      <w:r w:rsidR="0059235C">
        <w:t>:</w:t>
      </w:r>
      <w:r>
        <w:t xml:space="preserve"> </w:t>
      </w:r>
    </w:p>
    <w:p w:rsidR="00337160" w:rsidRDefault="00337160" w:rsidP="00337160">
      <w:pPr>
        <w:widowControl w:val="0"/>
        <w:autoSpaceDE w:val="0"/>
        <w:autoSpaceDN w:val="0"/>
        <w:adjustRightInd w:val="0"/>
        <w:ind w:left="2160" w:hanging="720"/>
      </w:pPr>
    </w:p>
    <w:p w:rsidR="00337160" w:rsidRDefault="00337160" w:rsidP="00337160">
      <w:pPr>
        <w:widowControl w:val="0"/>
        <w:autoSpaceDE w:val="0"/>
        <w:autoSpaceDN w:val="0"/>
        <w:adjustRightInd w:val="0"/>
        <w:ind w:left="2160" w:hanging="720"/>
      </w:pPr>
      <w:r>
        <w:t>1)</w:t>
      </w:r>
      <w:r>
        <w:tab/>
        <w:t xml:space="preserve">either: </w:t>
      </w:r>
    </w:p>
    <w:p w:rsidR="00337160" w:rsidRDefault="00337160" w:rsidP="00337160">
      <w:pPr>
        <w:widowControl w:val="0"/>
        <w:autoSpaceDE w:val="0"/>
        <w:autoSpaceDN w:val="0"/>
        <w:adjustRightInd w:val="0"/>
        <w:ind w:left="2880" w:hanging="720"/>
      </w:pPr>
    </w:p>
    <w:p w:rsidR="00337160" w:rsidRDefault="00337160" w:rsidP="00337160">
      <w:pPr>
        <w:widowControl w:val="0"/>
        <w:autoSpaceDE w:val="0"/>
        <w:autoSpaceDN w:val="0"/>
        <w:adjustRightInd w:val="0"/>
        <w:ind w:left="2880" w:hanging="720"/>
      </w:pPr>
      <w:r>
        <w:t>A)</w:t>
      </w:r>
      <w:r>
        <w:tab/>
        <w:t xml:space="preserve">certification of graduation from a master's degree program of social work approved by the Division in accordance with Section 1470.30; or </w:t>
      </w:r>
    </w:p>
    <w:p w:rsidR="00337160" w:rsidRDefault="00337160" w:rsidP="00337160">
      <w:pPr>
        <w:widowControl w:val="0"/>
        <w:autoSpaceDE w:val="0"/>
        <w:autoSpaceDN w:val="0"/>
        <w:adjustRightInd w:val="0"/>
        <w:ind w:left="2880" w:hanging="720"/>
      </w:pPr>
    </w:p>
    <w:p w:rsidR="00337160" w:rsidRDefault="00337160" w:rsidP="00337160">
      <w:pPr>
        <w:widowControl w:val="0"/>
        <w:autoSpaceDE w:val="0"/>
        <w:autoSpaceDN w:val="0"/>
        <w:adjustRightInd w:val="0"/>
        <w:ind w:left="2880" w:hanging="720"/>
      </w:pPr>
      <w:r>
        <w:t>B)</w:t>
      </w:r>
      <w:r>
        <w:tab/>
        <w:t xml:space="preserve">certification of graduation from a baccalaureate degree program of social work approved by the Division in accordance with Section 1470.30 and verification of completion of 3 years of supervised professional experience in accordance with Section 1470.20; </w:t>
      </w:r>
    </w:p>
    <w:p w:rsidR="00337160" w:rsidRDefault="00337160" w:rsidP="00337160">
      <w:pPr>
        <w:widowControl w:val="0"/>
        <w:autoSpaceDE w:val="0"/>
        <w:autoSpaceDN w:val="0"/>
        <w:adjustRightInd w:val="0"/>
        <w:ind w:left="2160" w:hanging="720"/>
      </w:pPr>
    </w:p>
    <w:p w:rsidR="00337160" w:rsidRDefault="00337160" w:rsidP="00337160">
      <w:pPr>
        <w:widowControl w:val="0"/>
        <w:autoSpaceDE w:val="0"/>
        <w:autoSpaceDN w:val="0"/>
        <w:adjustRightInd w:val="0"/>
        <w:ind w:left="2160" w:hanging="720"/>
      </w:pPr>
      <w:r>
        <w:t>2)</w:t>
      </w:r>
      <w:r>
        <w:tab/>
        <w:t xml:space="preserve">proof of successful completion of the examination set forth in Section 1470.70 (The examination scores shall be submitted to the Division directly from the reporting entity.); </w:t>
      </w:r>
    </w:p>
    <w:p w:rsidR="00337160" w:rsidRDefault="00337160" w:rsidP="00337160">
      <w:pPr>
        <w:widowControl w:val="0"/>
        <w:autoSpaceDE w:val="0"/>
        <w:autoSpaceDN w:val="0"/>
        <w:adjustRightInd w:val="0"/>
        <w:ind w:left="2160" w:hanging="720"/>
      </w:pPr>
    </w:p>
    <w:p w:rsidR="00337160" w:rsidRDefault="007F72E5" w:rsidP="00337160">
      <w:pPr>
        <w:widowControl w:val="0"/>
        <w:autoSpaceDE w:val="0"/>
        <w:autoSpaceDN w:val="0"/>
        <w:adjustRightInd w:val="0"/>
        <w:ind w:left="2160" w:hanging="720"/>
      </w:pPr>
      <w:r>
        <w:lastRenderedPageBreak/>
        <w:t>3)</w:t>
      </w:r>
      <w:r w:rsidR="00337160">
        <w:tab/>
        <w:t xml:space="preserve">the required fee set forth in Section 1470.55. </w:t>
      </w:r>
    </w:p>
    <w:p w:rsidR="00337160" w:rsidRDefault="00337160" w:rsidP="00337160">
      <w:pPr>
        <w:widowControl w:val="0"/>
        <w:autoSpaceDE w:val="0"/>
        <w:autoSpaceDN w:val="0"/>
        <w:adjustRightInd w:val="0"/>
        <w:ind w:left="1440" w:hanging="720"/>
      </w:pPr>
    </w:p>
    <w:p w:rsidR="00337160" w:rsidRDefault="007F72E5" w:rsidP="00337160">
      <w:pPr>
        <w:widowControl w:val="0"/>
        <w:autoSpaceDE w:val="0"/>
        <w:autoSpaceDN w:val="0"/>
        <w:adjustRightInd w:val="0"/>
        <w:ind w:left="1440" w:hanging="720"/>
      </w:pPr>
      <w:r>
        <w:t>c)</w:t>
      </w:r>
      <w:r w:rsidR="00337160">
        <w:tab/>
        <w:t xml:space="preserve">Individuals applying for a Licensed Social Worker license who have successfully completed the Masters Association of  Social Work Boards (ASWB) examination subsequent to October 1986 shall not be required to retake the Masters ASWB examination to be eligible for licensure. </w:t>
      </w:r>
    </w:p>
    <w:p w:rsidR="00337160" w:rsidRDefault="00337160" w:rsidP="00337160">
      <w:pPr>
        <w:widowControl w:val="0"/>
        <w:autoSpaceDE w:val="0"/>
        <w:autoSpaceDN w:val="0"/>
        <w:adjustRightInd w:val="0"/>
        <w:ind w:left="1440" w:hanging="720"/>
      </w:pPr>
    </w:p>
    <w:p w:rsidR="00337160" w:rsidRDefault="00337160" w:rsidP="00337160">
      <w:pPr>
        <w:widowControl w:val="0"/>
        <w:autoSpaceDE w:val="0"/>
        <w:autoSpaceDN w:val="0"/>
        <w:adjustRightInd w:val="0"/>
        <w:ind w:left="1440" w:hanging="720"/>
      </w:pPr>
      <w:r>
        <w:tab/>
      </w:r>
    </w:p>
    <w:p w:rsidR="007F72E5" w:rsidRPr="00D55B37" w:rsidRDefault="007F72E5">
      <w:pPr>
        <w:pStyle w:val="JCARSourceNote"/>
        <w:ind w:left="720"/>
      </w:pPr>
      <w:r w:rsidRPr="00D55B37">
        <w:t xml:space="preserve">(Source:  </w:t>
      </w:r>
      <w:r>
        <w:t>Amended</w:t>
      </w:r>
      <w:r w:rsidRPr="00D55B37">
        <w:t xml:space="preserve"> at </w:t>
      </w:r>
      <w:r>
        <w:t>37 I</w:t>
      </w:r>
      <w:r w:rsidRPr="00D55B37">
        <w:t xml:space="preserve">ll. Reg. </w:t>
      </w:r>
      <w:r w:rsidR="00EE27D1">
        <w:t>15904</w:t>
      </w:r>
      <w:r w:rsidRPr="00D55B37">
        <w:t xml:space="preserve">, effective </w:t>
      </w:r>
      <w:bookmarkStart w:id="0" w:name="_GoBack"/>
      <w:r w:rsidR="00EE27D1">
        <w:t>October 11, 2013</w:t>
      </w:r>
      <w:bookmarkEnd w:id="0"/>
      <w:r w:rsidRPr="00D55B37">
        <w:t>)</w:t>
      </w:r>
    </w:p>
    <w:sectPr w:rsidR="007F72E5" w:rsidRPr="00D55B37" w:rsidSect="004932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3263"/>
    <w:rsid w:val="000A154D"/>
    <w:rsid w:val="00337160"/>
    <w:rsid w:val="00493263"/>
    <w:rsid w:val="0059235C"/>
    <w:rsid w:val="005C3366"/>
    <w:rsid w:val="007A6454"/>
    <w:rsid w:val="007F72E5"/>
    <w:rsid w:val="008D4075"/>
    <w:rsid w:val="00A753EC"/>
    <w:rsid w:val="00B35A73"/>
    <w:rsid w:val="00C847B5"/>
    <w:rsid w:val="00D17812"/>
    <w:rsid w:val="00E91F2F"/>
    <w:rsid w:val="00EE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5A739AF-75D4-49E8-8BF0-277AFF06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1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1470</vt:lpstr>
    </vt:vector>
  </TitlesOfParts>
  <Company>General Assembly</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1470</dc:title>
  <dc:subject/>
  <dc:creator>Illinois General Assembly</dc:creator>
  <cp:keywords/>
  <dc:description/>
  <cp:lastModifiedBy>Sabo, Cheryl E.</cp:lastModifiedBy>
  <cp:revision>6</cp:revision>
  <dcterms:created xsi:type="dcterms:W3CDTF">2013-09-11T19:08:00Z</dcterms:created>
  <dcterms:modified xsi:type="dcterms:W3CDTF">2013-10-04T19:04:00Z</dcterms:modified>
</cp:coreProperties>
</file>