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722D" w14:textId="77777777" w:rsidR="000B6839" w:rsidRDefault="000B6839" w:rsidP="000B6839">
      <w:pPr>
        <w:pStyle w:val="JCARSourceNote"/>
      </w:pPr>
    </w:p>
    <w:p w14:paraId="2ACCFCF1" w14:textId="77777777" w:rsidR="000B6839" w:rsidRDefault="000B6839" w:rsidP="000B6839">
      <w:pPr>
        <w:pStyle w:val="JCARSourceNote"/>
        <w:rPr>
          <w:b/>
          <w:bCs/>
        </w:rPr>
      </w:pPr>
      <w:r>
        <w:rPr>
          <w:b/>
          <w:bCs/>
        </w:rPr>
        <w:t>Section 1455.115  Inactive Status</w:t>
      </w:r>
    </w:p>
    <w:p w14:paraId="1510862A" w14:textId="77777777" w:rsidR="000B6839" w:rsidRPr="0096404D" w:rsidRDefault="000B6839" w:rsidP="000B6839">
      <w:pPr>
        <w:pStyle w:val="JCARSourceNote"/>
      </w:pPr>
    </w:p>
    <w:p w14:paraId="35F7C037" w14:textId="01A183F2" w:rsidR="000B6839" w:rsidRDefault="000B6839" w:rsidP="000B6839">
      <w:pPr>
        <w:pStyle w:val="JCARSourceNote"/>
        <w:ind w:left="1440" w:hanging="720"/>
      </w:pPr>
      <w:r>
        <w:t>a)</w:t>
      </w:r>
      <w:r>
        <w:tab/>
        <w:t>A licensee desiring to place their license into inactive status shall notify the Division and provide any completed forms</w:t>
      </w:r>
      <w:r w:rsidR="00DF13C5">
        <w:t xml:space="preserve"> prescribed by the Department</w:t>
      </w:r>
      <w:r>
        <w:t>.</w:t>
      </w:r>
    </w:p>
    <w:p w14:paraId="7C95D857" w14:textId="77777777" w:rsidR="000B6839" w:rsidRDefault="000B6839" w:rsidP="000B6839">
      <w:pPr>
        <w:pStyle w:val="JCARSourceNote"/>
      </w:pPr>
    </w:p>
    <w:p w14:paraId="1B99840F" w14:textId="15E9A763" w:rsidR="000B6839" w:rsidRDefault="000B6839" w:rsidP="000B6839">
      <w:pPr>
        <w:pStyle w:val="JCARSourceNote"/>
        <w:ind w:left="1440" w:hanging="720"/>
      </w:pPr>
      <w:r>
        <w:t>b)</w:t>
      </w:r>
      <w:r>
        <w:tab/>
        <w:t>A licensee desiring to be reinstated from inactive to active status shall notify the Division and provide the following:</w:t>
      </w:r>
    </w:p>
    <w:p w14:paraId="6B6BF010" w14:textId="77777777" w:rsidR="000B6839" w:rsidRDefault="000B6839" w:rsidP="000B6839">
      <w:pPr>
        <w:pStyle w:val="JCARSourceNote"/>
      </w:pPr>
    </w:p>
    <w:p w14:paraId="26E593FE" w14:textId="1EB5D5AE" w:rsidR="000B6839" w:rsidRDefault="000B6839" w:rsidP="000B6839">
      <w:pPr>
        <w:pStyle w:val="JCARSourceNote"/>
        <w:ind w:left="720" w:firstLine="720"/>
      </w:pPr>
      <w:r>
        <w:t>1)</w:t>
      </w:r>
      <w:r>
        <w:tab/>
      </w:r>
      <w:r w:rsidR="00DF13C5">
        <w:t>F</w:t>
      </w:r>
      <w:r>
        <w:t xml:space="preserve">orms </w:t>
      </w:r>
      <w:r w:rsidR="00DF13C5">
        <w:t>prescribed</w:t>
      </w:r>
      <w:r>
        <w:t xml:space="preserve"> by the Division;</w:t>
      </w:r>
    </w:p>
    <w:p w14:paraId="506B4C9E" w14:textId="77777777" w:rsidR="000B6839" w:rsidRDefault="000B6839" w:rsidP="000B6839">
      <w:pPr>
        <w:pStyle w:val="JCARSourceNote"/>
      </w:pPr>
    </w:p>
    <w:p w14:paraId="3F671EF8" w14:textId="656C6489" w:rsidR="000B6839" w:rsidRDefault="000B6839" w:rsidP="000B6839">
      <w:pPr>
        <w:pStyle w:val="JCARSourceNote"/>
        <w:ind w:left="720" w:firstLine="720"/>
      </w:pPr>
      <w:r>
        <w:t>2)</w:t>
      </w:r>
      <w:r>
        <w:tab/>
        <w:t>The renewal fee as set forth in Section 1455.320; and</w:t>
      </w:r>
    </w:p>
    <w:p w14:paraId="721BD433" w14:textId="77777777" w:rsidR="000B6839" w:rsidRDefault="000B6839" w:rsidP="000B6839">
      <w:pPr>
        <w:pStyle w:val="JCARSourceNote"/>
      </w:pPr>
    </w:p>
    <w:p w14:paraId="30A8AD00" w14:textId="2EB5B20D" w:rsidR="000B6839" w:rsidRDefault="000B6839" w:rsidP="000B6839">
      <w:pPr>
        <w:pStyle w:val="JCARSourceNote"/>
        <w:ind w:left="2160" w:hanging="720"/>
      </w:pPr>
      <w:r>
        <w:t>3)</w:t>
      </w:r>
      <w:r>
        <w:tab/>
        <w:t>Proof of satisfying the continuing education requirements for the period of time during which the license was inactive, as provided by Subpart C.</w:t>
      </w:r>
    </w:p>
    <w:p w14:paraId="5201B83C" w14:textId="77777777" w:rsidR="000B6839" w:rsidRDefault="000B6839" w:rsidP="000B6839">
      <w:pPr>
        <w:pStyle w:val="JCARSourceNote"/>
      </w:pPr>
    </w:p>
    <w:p w14:paraId="2705AA78" w14:textId="67F4AC50" w:rsidR="000B6839" w:rsidRDefault="000B6839" w:rsidP="000B6839">
      <w:pPr>
        <w:pStyle w:val="JCARSourceNote"/>
        <w:ind w:left="1440" w:hanging="720"/>
      </w:pPr>
      <w:r>
        <w:t>c)</w:t>
      </w:r>
      <w:r>
        <w:tab/>
        <w:t xml:space="preserve">The period of time during which a license may be in inactive status shall not exceed </w:t>
      </w:r>
      <w:r w:rsidR="00C71562">
        <w:t>two</w:t>
      </w:r>
      <w:r>
        <w:t xml:space="preserve"> consecutive renewal periods.</w:t>
      </w:r>
    </w:p>
    <w:p w14:paraId="1F697AD0" w14:textId="77777777" w:rsidR="000B6839" w:rsidRDefault="000B6839" w:rsidP="000B6839">
      <w:pPr>
        <w:pStyle w:val="JCARSourceNote"/>
      </w:pPr>
    </w:p>
    <w:p w14:paraId="55B1A784" w14:textId="0B000607" w:rsidR="000174EB" w:rsidRDefault="000B6839" w:rsidP="000B6839">
      <w:pPr>
        <w:ind w:left="1440" w:hanging="720"/>
      </w:pPr>
      <w:r>
        <w:t>d)</w:t>
      </w:r>
      <w:r>
        <w:tab/>
        <w:t>A licensee may not perform any licensed activities under the Act while their license or credential is placed on inactive status.</w:t>
      </w:r>
    </w:p>
    <w:p w14:paraId="1AF3F870" w14:textId="1C8E9584" w:rsidR="000B6839" w:rsidRDefault="000B6839" w:rsidP="0096404D"/>
    <w:p w14:paraId="250A9E9B" w14:textId="3F8E7B32" w:rsidR="000B6839" w:rsidRPr="00093935" w:rsidRDefault="000B6839" w:rsidP="000B6839">
      <w:pPr>
        <w:ind w:left="1440" w:hanging="720"/>
      </w:pPr>
      <w:r w:rsidRPr="00524821">
        <w:t>(Source:  Added at 4</w:t>
      </w:r>
      <w:r>
        <w:t>8</w:t>
      </w:r>
      <w:r w:rsidRPr="00524821">
        <w:t xml:space="preserve"> Ill. Reg. </w:t>
      </w:r>
      <w:r w:rsidR="00DB515D">
        <w:t>14553</w:t>
      </w:r>
      <w:r w:rsidRPr="00524821">
        <w:t xml:space="preserve">, effective </w:t>
      </w:r>
      <w:r w:rsidR="00DB515D">
        <w:t>September 24, 2024</w:t>
      </w:r>
      <w:r w:rsidRPr="00524821">
        <w:t>)</w:t>
      </w:r>
    </w:p>
    <w:sectPr w:rsidR="000B683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B2E6" w14:textId="77777777" w:rsidR="00E25A4C" w:rsidRDefault="00E25A4C">
      <w:r>
        <w:separator/>
      </w:r>
    </w:p>
  </w:endnote>
  <w:endnote w:type="continuationSeparator" w:id="0">
    <w:p w14:paraId="1C23EF86" w14:textId="77777777" w:rsidR="00E25A4C" w:rsidRDefault="00E2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67B2" w14:textId="77777777" w:rsidR="00E25A4C" w:rsidRDefault="00E25A4C">
      <w:r>
        <w:separator/>
      </w:r>
    </w:p>
  </w:footnote>
  <w:footnote w:type="continuationSeparator" w:id="0">
    <w:p w14:paraId="280A3603" w14:textId="77777777" w:rsidR="00E25A4C" w:rsidRDefault="00E25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83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5D4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04D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56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15D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13C5"/>
    <w:rsid w:val="00DF25BD"/>
    <w:rsid w:val="00E0634B"/>
    <w:rsid w:val="00E11728"/>
    <w:rsid w:val="00E16B25"/>
    <w:rsid w:val="00E21CD6"/>
    <w:rsid w:val="00E24167"/>
    <w:rsid w:val="00E24878"/>
    <w:rsid w:val="00E25A4C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54C4E"/>
  <w15:chartTrackingRefBased/>
  <w15:docId w15:val="{51644512-9CA5-4D8E-AC3E-49F8B79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8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744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2024-10-10T15:04:00Z</dcterms:modified>
</cp:coreProperties>
</file>