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0E" w:rsidRDefault="00D80B0E" w:rsidP="004471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47113" w:rsidRPr="00447113" w:rsidRDefault="00447113" w:rsidP="00447113">
      <w:pPr>
        <w:widowControl w:val="0"/>
        <w:autoSpaceDE w:val="0"/>
        <w:autoSpaceDN w:val="0"/>
        <w:adjustRightInd w:val="0"/>
        <w:jc w:val="center"/>
      </w:pPr>
      <w:r w:rsidRPr="00447113">
        <w:t>SUBPART I:  DISCIPLINE RULES AND PROCEDURES</w:t>
      </w:r>
    </w:p>
    <w:sectPr w:rsidR="00447113" w:rsidRPr="004471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