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0A9B" w14:textId="77777777" w:rsidR="00277F01" w:rsidRDefault="00277F01" w:rsidP="00277F01">
      <w:pPr>
        <w:pStyle w:val="JCARMainSourceNote"/>
      </w:pPr>
    </w:p>
    <w:p w14:paraId="092857CF" w14:textId="0B9E2610" w:rsidR="004B497D" w:rsidRPr="004B497D" w:rsidRDefault="004B497D" w:rsidP="00277F01">
      <w:pPr>
        <w:pStyle w:val="JCARMainSourceNote"/>
      </w:pPr>
      <w:r w:rsidRPr="004B497D">
        <w:t xml:space="preserve">SOURCE:  Adopted at 48 Ill. Reg. </w:t>
      </w:r>
      <w:r w:rsidR="00E97967">
        <w:t>8363</w:t>
      </w:r>
      <w:r w:rsidRPr="004B497D">
        <w:t xml:space="preserve">, effective </w:t>
      </w:r>
      <w:r w:rsidR="00E97967">
        <w:t>May 23, 2024</w:t>
      </w:r>
      <w:r w:rsidRPr="004B497D">
        <w:t>.</w:t>
      </w:r>
    </w:p>
    <w:sectPr w:rsidR="004B497D" w:rsidRPr="004B4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7D"/>
    <w:rsid w:val="00277F01"/>
    <w:rsid w:val="003A6591"/>
    <w:rsid w:val="004B497D"/>
    <w:rsid w:val="00E9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8521"/>
  <w15:chartTrackingRefBased/>
  <w15:docId w15:val="{E0401211-11AC-4CBE-8938-D7BEBA0E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B4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4</cp:revision>
  <dcterms:created xsi:type="dcterms:W3CDTF">2024-02-02T21:09:00Z</dcterms:created>
  <dcterms:modified xsi:type="dcterms:W3CDTF">2024-06-07T13:33:00Z</dcterms:modified>
</cp:coreProperties>
</file>