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525BE" w14:textId="77777777" w:rsidR="00866682" w:rsidRPr="00866682" w:rsidRDefault="00866682" w:rsidP="00887B13">
      <w:pPr>
        <w:pStyle w:val="JCARSourceNote"/>
      </w:pPr>
    </w:p>
    <w:p w14:paraId="7DCDE36D" w14:textId="0C98A1D5" w:rsidR="00887B13" w:rsidRPr="00887B13" w:rsidRDefault="00887B13" w:rsidP="00887B13">
      <w:pPr>
        <w:pStyle w:val="JCARSourceNote"/>
        <w:rPr>
          <w:b/>
          <w:bCs/>
        </w:rPr>
      </w:pPr>
      <w:r w:rsidRPr="00887B13">
        <w:rPr>
          <w:b/>
          <w:bCs/>
        </w:rPr>
        <w:t>Section 1345.70  Dishonorable, Unethical, or Unprofessional Conduct</w:t>
      </w:r>
    </w:p>
    <w:p w14:paraId="5E9AC48E" w14:textId="77777777" w:rsidR="00887B13" w:rsidRPr="00866682" w:rsidRDefault="00887B13" w:rsidP="00887B13">
      <w:pPr>
        <w:pStyle w:val="JCARSourceNote"/>
      </w:pPr>
    </w:p>
    <w:p w14:paraId="72737471" w14:textId="7D6A8E75" w:rsidR="00887B13" w:rsidRPr="00887B13" w:rsidRDefault="00887B13" w:rsidP="00887B13">
      <w:pPr>
        <w:pStyle w:val="JCARSourceNote"/>
      </w:pPr>
      <w:r w:rsidRPr="00887B13">
        <w:t>The Division may suspend or revoke a license, refuse to issue or renew a license or take other disciplinary action based upon its findings of dishonorable, unethical, or unprofessional conduct pursuant to Section 100</w:t>
      </w:r>
      <w:r w:rsidR="008A6260">
        <w:t>(a)</w:t>
      </w:r>
      <w:r w:rsidRPr="00887B13">
        <w:t>(8) of the Act, which includes</w:t>
      </w:r>
      <w:r w:rsidR="00BF0EC0">
        <w:t>,</w:t>
      </w:r>
      <w:r w:rsidRPr="00887B13">
        <w:t xml:space="preserve"> but is not limited to, the following acts or practices:</w:t>
      </w:r>
    </w:p>
    <w:p w14:paraId="524712BA" w14:textId="77777777" w:rsidR="00887B13" w:rsidRPr="00887B13" w:rsidRDefault="00887B13" w:rsidP="00887B13">
      <w:pPr>
        <w:pStyle w:val="JCARSourceNote"/>
      </w:pPr>
    </w:p>
    <w:p w14:paraId="0BA65732" w14:textId="05A191DB" w:rsidR="00887B13" w:rsidRPr="00887B13" w:rsidRDefault="00887B13" w:rsidP="00887B13">
      <w:pPr>
        <w:pStyle w:val="JCARSourceNote"/>
        <w:ind w:left="1440" w:hanging="720"/>
      </w:pPr>
      <w:r w:rsidRPr="00887B13">
        <w:t>a)</w:t>
      </w:r>
      <w:r w:rsidRPr="00887B13">
        <w:tab/>
        <w:t>Engaging in conduct likely to deceive, defraud, or harm the public, or demonstrating a willful disregard for the health, welfare, or safety of a patient or patient</w:t>
      </w:r>
      <w:r w:rsidR="00866682">
        <w:t>'</w:t>
      </w:r>
      <w:r w:rsidRPr="00887B13">
        <w:t>s neonate.  Actual injury need not be established.</w:t>
      </w:r>
    </w:p>
    <w:p w14:paraId="076BC2AE" w14:textId="77777777" w:rsidR="00887B13" w:rsidRPr="00887B13" w:rsidRDefault="00887B13" w:rsidP="00887B13">
      <w:pPr>
        <w:pStyle w:val="JCARSourceNote"/>
      </w:pPr>
    </w:p>
    <w:p w14:paraId="4C183273" w14:textId="20EF616A" w:rsidR="00887B13" w:rsidRPr="00887B13" w:rsidRDefault="00887B13" w:rsidP="00887B13">
      <w:pPr>
        <w:pStyle w:val="JCARSourceNote"/>
        <w:ind w:left="1440" w:hanging="720"/>
      </w:pPr>
      <w:r w:rsidRPr="00887B13">
        <w:t>b)</w:t>
      </w:r>
      <w:r w:rsidRPr="00887B13">
        <w:tab/>
        <w:t>A departure from or failure to conform to the standards of practice as set forth in the Act or this Part.  Actual injury to a patient or patient</w:t>
      </w:r>
      <w:r w:rsidR="00866682">
        <w:t>'</w:t>
      </w:r>
      <w:r w:rsidRPr="00887B13">
        <w:t xml:space="preserve">s neonate </w:t>
      </w:r>
      <w:proofErr w:type="gramStart"/>
      <w:r w:rsidRPr="00887B13">
        <w:t>need</w:t>
      </w:r>
      <w:proofErr w:type="gramEnd"/>
      <w:r w:rsidRPr="00887B13">
        <w:t xml:space="preserve"> not be established.</w:t>
      </w:r>
    </w:p>
    <w:p w14:paraId="57544A2E" w14:textId="77777777" w:rsidR="00887B13" w:rsidRPr="00887B13" w:rsidRDefault="00887B13" w:rsidP="00887B13">
      <w:pPr>
        <w:pStyle w:val="JCARSourceNote"/>
      </w:pPr>
    </w:p>
    <w:p w14:paraId="57AEAFD6" w14:textId="77777777" w:rsidR="00887B13" w:rsidRPr="00887B13" w:rsidRDefault="00887B13" w:rsidP="00887B13">
      <w:pPr>
        <w:pStyle w:val="JCARSourceNote"/>
        <w:ind w:left="1440" w:hanging="720"/>
      </w:pPr>
      <w:r w:rsidRPr="00887B13">
        <w:t>c)</w:t>
      </w:r>
      <w:r w:rsidRPr="00887B13">
        <w:tab/>
        <w:t>Engaging in behavior that violates professional boundaries (such as signing wills or other documents not related to client health care).</w:t>
      </w:r>
    </w:p>
    <w:p w14:paraId="639C7883" w14:textId="77777777" w:rsidR="00887B13" w:rsidRPr="00887B13" w:rsidRDefault="00887B13" w:rsidP="00887B13">
      <w:pPr>
        <w:pStyle w:val="JCARSourceNote"/>
      </w:pPr>
    </w:p>
    <w:p w14:paraId="04C81648" w14:textId="77777777" w:rsidR="00887B13" w:rsidRPr="00887B13" w:rsidRDefault="00887B13" w:rsidP="00887B13">
      <w:pPr>
        <w:pStyle w:val="JCARSourceNote"/>
        <w:ind w:left="1440" w:hanging="720"/>
      </w:pPr>
      <w:r w:rsidRPr="00887B13">
        <w:t>d)</w:t>
      </w:r>
      <w:r w:rsidRPr="00887B13">
        <w:tab/>
        <w:t>Engaging in sexual conduct with a patient or conduct that may reasonably be interpreted by a patient as sexual, or behavior that is sexually harassing to a patient, including any verbal behavior that is sexual harassing.</w:t>
      </w:r>
    </w:p>
    <w:p w14:paraId="0B0B6FB9" w14:textId="77777777" w:rsidR="00887B13" w:rsidRPr="00887B13" w:rsidRDefault="00887B13" w:rsidP="00887B13">
      <w:pPr>
        <w:pStyle w:val="JCARSourceNote"/>
      </w:pPr>
    </w:p>
    <w:p w14:paraId="50C9BC16" w14:textId="77777777" w:rsidR="00887B13" w:rsidRPr="00887B13" w:rsidRDefault="00887B13" w:rsidP="00887B13">
      <w:pPr>
        <w:pStyle w:val="JCARSourceNote"/>
        <w:ind w:left="1440" w:hanging="720"/>
      </w:pPr>
      <w:r w:rsidRPr="00887B13">
        <w:t>e)</w:t>
      </w:r>
      <w:r w:rsidRPr="00887B13">
        <w:tab/>
        <w:t>Demonstrating actual or potential inability to practice with reasonable skill, safety, or judgment by reason of illness, use of alcohol, drugs, chemicals, or any other material or as a result of any mental or physical condition.</w:t>
      </w:r>
    </w:p>
    <w:p w14:paraId="66417474" w14:textId="77777777" w:rsidR="00887B13" w:rsidRPr="00887B13" w:rsidRDefault="00887B13" w:rsidP="00887B13">
      <w:pPr>
        <w:pStyle w:val="JCARSourceNote"/>
      </w:pPr>
    </w:p>
    <w:p w14:paraId="781D6585" w14:textId="4D05E129" w:rsidR="00887B13" w:rsidRPr="00887B13" w:rsidRDefault="00887B13" w:rsidP="00866682">
      <w:pPr>
        <w:pStyle w:val="JCARSourceNote"/>
        <w:ind w:firstLine="720"/>
      </w:pPr>
      <w:r w:rsidRPr="00887B13">
        <w:t>f)</w:t>
      </w:r>
      <w:r w:rsidRPr="00887B13">
        <w:tab/>
        <w:t>Misrepresenting educational background, training, credentials, or competence.</w:t>
      </w:r>
    </w:p>
    <w:p w14:paraId="1ACCA84A" w14:textId="77777777" w:rsidR="00887B13" w:rsidRPr="00887B13" w:rsidRDefault="00887B13" w:rsidP="00887B13">
      <w:pPr>
        <w:pStyle w:val="JCARSourceNote"/>
      </w:pPr>
    </w:p>
    <w:p w14:paraId="3860D3DC" w14:textId="05395A37" w:rsidR="00887B13" w:rsidRPr="00887B13" w:rsidRDefault="00887B13" w:rsidP="00887B13">
      <w:pPr>
        <w:pStyle w:val="JCARSourceNote"/>
        <w:ind w:left="1440" w:hanging="720"/>
      </w:pPr>
      <w:r w:rsidRPr="00887B13">
        <w:t>g)</w:t>
      </w:r>
      <w:r w:rsidRPr="00887B13">
        <w:tab/>
        <w:t>Committing any other act or omission that breaches the midwife</w:t>
      </w:r>
      <w:r w:rsidR="00866682">
        <w:t>'</w:t>
      </w:r>
      <w:r w:rsidRPr="00887B13">
        <w:t>s responsibility to a patient or patient</w:t>
      </w:r>
      <w:r w:rsidR="00866682">
        <w:t>'</w:t>
      </w:r>
      <w:r w:rsidRPr="00887B13">
        <w:t>s neonate according to accepted standards of practice.</w:t>
      </w:r>
    </w:p>
    <w:p w14:paraId="75AC6281" w14:textId="77777777" w:rsidR="00887B13" w:rsidRPr="00887B13" w:rsidRDefault="00887B13" w:rsidP="00887B13">
      <w:pPr>
        <w:pStyle w:val="JCARSourceNote"/>
      </w:pPr>
    </w:p>
    <w:p w14:paraId="714BE8EB" w14:textId="77777777" w:rsidR="00887B13" w:rsidRPr="00887B13" w:rsidRDefault="00887B13" w:rsidP="00887B13">
      <w:pPr>
        <w:pStyle w:val="JCARSourceNote"/>
        <w:ind w:left="1440" w:hanging="720"/>
      </w:pPr>
      <w:r w:rsidRPr="00887B13">
        <w:t>h)</w:t>
      </w:r>
      <w:r w:rsidRPr="00887B13">
        <w:tab/>
        <w:t>Making false or misleading statements in the annual report required under Section 90 of the Act.</w:t>
      </w:r>
    </w:p>
    <w:p w14:paraId="08337B88" w14:textId="77777777" w:rsidR="00887B13" w:rsidRPr="00887B13" w:rsidRDefault="00887B13" w:rsidP="00887B13">
      <w:pPr>
        <w:pStyle w:val="JCARSourceNote"/>
      </w:pPr>
    </w:p>
    <w:p w14:paraId="3A16C322" w14:textId="18D6B067" w:rsidR="00887B13" w:rsidRPr="00887B13" w:rsidRDefault="00887B13" w:rsidP="00866682">
      <w:pPr>
        <w:pStyle w:val="JCARSourceNote"/>
        <w:ind w:firstLine="720"/>
      </w:pPr>
      <w:proofErr w:type="spellStart"/>
      <w:r w:rsidRPr="00887B13">
        <w:t>i</w:t>
      </w:r>
      <w:proofErr w:type="spellEnd"/>
      <w:r w:rsidRPr="00887B13">
        <w:t>)</w:t>
      </w:r>
      <w:r w:rsidRPr="00887B13">
        <w:tab/>
        <w:t>Failure to file an adverse occurrence report as required under Section 1345.65.</w:t>
      </w:r>
    </w:p>
    <w:p w14:paraId="1648C812" w14:textId="77777777" w:rsidR="00887B13" w:rsidRPr="00887B13" w:rsidRDefault="00887B13" w:rsidP="00887B13">
      <w:pPr>
        <w:pStyle w:val="JCARSourceNote"/>
      </w:pPr>
    </w:p>
    <w:p w14:paraId="0130106B" w14:textId="77777777" w:rsidR="00887B13" w:rsidRPr="00887B13" w:rsidRDefault="00887B13" w:rsidP="00887B13">
      <w:pPr>
        <w:pStyle w:val="JCARSourceNote"/>
        <w:ind w:left="1440" w:hanging="720"/>
      </w:pPr>
      <w:r w:rsidRPr="00887B13">
        <w:t>j)</w:t>
      </w:r>
      <w:r w:rsidRPr="00887B13">
        <w:tab/>
        <w:t>Making false or misleading statements in an adverse occurrence report as required under Section 1345.65.</w:t>
      </w:r>
    </w:p>
    <w:p w14:paraId="2BF27CFD" w14:textId="77777777" w:rsidR="00887B13" w:rsidRPr="00887B13" w:rsidRDefault="00887B13" w:rsidP="00887B13">
      <w:pPr>
        <w:pStyle w:val="JCARSourceNote"/>
      </w:pPr>
    </w:p>
    <w:p w14:paraId="10B1BE85" w14:textId="77777777" w:rsidR="00887B13" w:rsidRPr="00887B13" w:rsidRDefault="00887B13" w:rsidP="00887B13">
      <w:pPr>
        <w:pStyle w:val="JCARSourceNote"/>
        <w:ind w:left="1440" w:hanging="720"/>
      </w:pPr>
      <w:r w:rsidRPr="00887B13">
        <w:t>k)</w:t>
      </w:r>
      <w:r w:rsidRPr="00887B13">
        <w:tab/>
        <w:t>Delegating tasks to a midwife assistant for which the midwife assistant has not been properly trained to provide.</w:t>
      </w:r>
    </w:p>
    <w:p w14:paraId="0DE6B3AC" w14:textId="77777777" w:rsidR="00887B13" w:rsidRPr="00887B13" w:rsidRDefault="00887B13" w:rsidP="00DC5190">
      <w:pPr>
        <w:pStyle w:val="JCARSourceNote"/>
      </w:pPr>
    </w:p>
    <w:p w14:paraId="668783EB" w14:textId="1057554E" w:rsidR="00887B13" w:rsidRPr="00887B13" w:rsidRDefault="00887B13" w:rsidP="00887B13">
      <w:pPr>
        <w:pStyle w:val="JCARSourceNote"/>
        <w:ind w:left="1440" w:hanging="720"/>
      </w:pPr>
      <w:r w:rsidRPr="00887B13">
        <w:t>l)</w:t>
      </w:r>
      <w:r w:rsidRPr="00887B13">
        <w:tab/>
        <w:t xml:space="preserve">In a birth center setting, violation of any provision of the Birth Center Licensing Act [210 </w:t>
      </w:r>
      <w:proofErr w:type="spellStart"/>
      <w:r w:rsidRPr="00887B13">
        <w:t>ILCS</w:t>
      </w:r>
      <w:proofErr w:type="spellEnd"/>
      <w:r w:rsidRPr="00887B13">
        <w:t xml:space="preserve"> 170] or the rules promulgated thereunder </w:t>
      </w:r>
      <w:r w:rsidR="0037107F">
        <w:t>(</w:t>
      </w:r>
      <w:r w:rsidRPr="00887B13">
        <w:t>77 Ill</w:t>
      </w:r>
      <w:r w:rsidR="00447597">
        <w:t>.</w:t>
      </w:r>
      <w:r w:rsidRPr="00887B13">
        <w:t xml:space="preserve"> Adm</w:t>
      </w:r>
      <w:r w:rsidR="00447597">
        <w:t>.</w:t>
      </w:r>
      <w:r w:rsidRPr="00887B13">
        <w:t xml:space="preserve"> Code 264</w:t>
      </w:r>
      <w:r w:rsidR="0037107F">
        <w:t>)</w:t>
      </w:r>
      <w:r w:rsidRPr="00887B13">
        <w:t>.</w:t>
      </w:r>
    </w:p>
    <w:p w14:paraId="77DCB9ED" w14:textId="77777777" w:rsidR="00887B13" w:rsidRPr="00887B13" w:rsidRDefault="00887B13" w:rsidP="00DC5190">
      <w:pPr>
        <w:pStyle w:val="JCARSourceNote"/>
      </w:pPr>
    </w:p>
    <w:p w14:paraId="54B8BFFD" w14:textId="73B6F88E" w:rsidR="000174EB" w:rsidRPr="00887B13" w:rsidRDefault="00887B13" w:rsidP="00866682">
      <w:pPr>
        <w:pStyle w:val="JCARSourceNote"/>
        <w:ind w:left="1440" w:hanging="720"/>
      </w:pPr>
      <w:r w:rsidRPr="00887B13">
        <w:lastRenderedPageBreak/>
        <w:t>m)</w:t>
      </w:r>
      <w:r w:rsidRPr="00887B13">
        <w:tab/>
        <w:t>Violation of any provision of Section 1345.80 (Patient Rights).</w:t>
      </w:r>
    </w:p>
    <w:sectPr w:rsidR="000174EB" w:rsidRPr="00887B1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0D28" w14:textId="77777777" w:rsidR="00887B13" w:rsidRDefault="00887B13">
      <w:r>
        <w:separator/>
      </w:r>
    </w:p>
  </w:endnote>
  <w:endnote w:type="continuationSeparator" w:id="0">
    <w:p w14:paraId="05AE844C" w14:textId="77777777" w:rsidR="00887B13" w:rsidRDefault="0088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2374" w14:textId="77777777" w:rsidR="00887B13" w:rsidRDefault="00887B13">
      <w:r>
        <w:separator/>
      </w:r>
    </w:p>
  </w:footnote>
  <w:footnote w:type="continuationSeparator" w:id="0">
    <w:p w14:paraId="6D2E866F" w14:textId="77777777" w:rsidR="00887B13" w:rsidRDefault="00887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1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107F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7597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23A2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682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B13"/>
    <w:rsid w:val="008923A8"/>
    <w:rsid w:val="00897EA5"/>
    <w:rsid w:val="008A6260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0EC0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190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69064"/>
  <w15:chartTrackingRefBased/>
  <w15:docId w15:val="{A21120AA-A772-47C8-B725-7CAD7EAF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356</Words>
  <Characters>1916</Characters>
  <Application>Microsoft Office Word</Application>
  <DocSecurity>0</DocSecurity>
  <Lines>15</Lines>
  <Paragraphs>4</Paragraphs>
  <ScaleCrop>false</ScaleCrop>
  <Company>Illinois General Assembly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Windisch, Brian C.</dc:creator>
  <cp:keywords/>
  <dc:description/>
  <cp:lastModifiedBy>Shipley, Melissa A.</cp:lastModifiedBy>
  <cp:revision>8</cp:revision>
  <dcterms:created xsi:type="dcterms:W3CDTF">2024-05-13T15:21:00Z</dcterms:created>
  <dcterms:modified xsi:type="dcterms:W3CDTF">2024-09-13T13:01:00Z</dcterms:modified>
</cp:coreProperties>
</file>