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2F" w:rsidRDefault="0057042F" w:rsidP="005704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42F" w:rsidRDefault="0057042F" w:rsidP="005704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1285.255  Rehabilitation</w:t>
      </w:r>
      <w:r>
        <w:t xml:space="preserve"> </w:t>
      </w:r>
    </w:p>
    <w:p w:rsidR="0057042F" w:rsidRDefault="0057042F" w:rsidP="0057042F">
      <w:pPr>
        <w:widowControl w:val="0"/>
        <w:autoSpaceDE w:val="0"/>
        <w:autoSpaceDN w:val="0"/>
        <w:adjustRightInd w:val="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written application to the Disciplinary Board for restoration of a license or certificate, or for any other relief, the Disciplinary Board shall </w:t>
      </w:r>
      <w:r w:rsidR="00576B17">
        <w:t xml:space="preserve">consider, but is </w:t>
      </w:r>
      <w:r>
        <w:t xml:space="preserve">not limited to, the following in determining if the person is to be deemed sufficiently rehabilitated to warrant the public trust: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seriousness of the offense </w:t>
      </w:r>
      <w:r w:rsidR="00576B17">
        <w:t xml:space="preserve">that </w:t>
      </w:r>
      <w:r>
        <w:t xml:space="preserve">resulted in the disciplinary action being considered or being taken;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length of time </w:t>
      </w:r>
      <w:r w:rsidR="00576B17">
        <w:t xml:space="preserve">that </w:t>
      </w:r>
      <w:r>
        <w:t xml:space="preserve">elapsed since the disciplinary action was taken;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profession, occupation and outside activities in which the applicant has been involved;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counseling, medical treatment, or other rehabilitative treatment received by the applicant;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Continuing medical education courses or other types of courses taken to correct the grounds for the disciplinary action being considered or having been taken;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results of a clinical competency examination, designated by the Disciplinary Board, and paid for by the petitioner;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Written reports and oral testimony by peer review committees or other persons relating to the skill, knowledge, honesty, integrity and contriteness of the applicant;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Restitution to injured parties;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Future plans of the applicant;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2160" w:hanging="720"/>
      </w:pPr>
    </w:p>
    <w:p w:rsidR="0057042F" w:rsidRDefault="0057042F" w:rsidP="009B0CEB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Involvement of the applicant's family and friends in his </w:t>
      </w:r>
      <w:r w:rsidR="00E529AA">
        <w:t xml:space="preserve">or her </w:t>
      </w:r>
      <w:r>
        <w:t xml:space="preserve">rehabilitation process; </w:t>
      </w:r>
    </w:p>
    <w:p w:rsidR="001D2572" w:rsidRDefault="001D2572" w:rsidP="009B0CEB">
      <w:pPr>
        <w:widowControl w:val="0"/>
        <w:autoSpaceDE w:val="0"/>
        <w:autoSpaceDN w:val="0"/>
        <w:adjustRightInd w:val="0"/>
        <w:ind w:left="2160" w:hanging="849"/>
      </w:pPr>
    </w:p>
    <w:p w:rsidR="0057042F" w:rsidRDefault="0057042F" w:rsidP="009B0CEB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 written report of a physical or mental examination given by a physician selected by the Disciplinary Board and paid for by the person being examined; </w:t>
      </w:r>
    </w:p>
    <w:p w:rsidR="001D2572" w:rsidRDefault="001D2572" w:rsidP="009B0CEB">
      <w:pPr>
        <w:widowControl w:val="0"/>
        <w:autoSpaceDE w:val="0"/>
        <w:autoSpaceDN w:val="0"/>
        <w:adjustRightInd w:val="0"/>
        <w:ind w:left="2160" w:hanging="849"/>
      </w:pPr>
    </w:p>
    <w:p w:rsidR="0057042F" w:rsidRDefault="0057042F" w:rsidP="009B0CEB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Any other information evidencing rehabilitation </w:t>
      </w:r>
      <w:r w:rsidR="00576B17">
        <w:t xml:space="preserve">that </w:t>
      </w:r>
      <w:r>
        <w:t xml:space="preserve">would bear upon the applicant's request for relief or restoration of a license; </w:t>
      </w:r>
    </w:p>
    <w:p w:rsidR="001D2572" w:rsidRDefault="001D2572" w:rsidP="009B0CEB">
      <w:pPr>
        <w:widowControl w:val="0"/>
        <w:autoSpaceDE w:val="0"/>
        <w:autoSpaceDN w:val="0"/>
        <w:adjustRightInd w:val="0"/>
        <w:ind w:left="2160" w:hanging="849"/>
      </w:pPr>
    </w:p>
    <w:p w:rsidR="0057042F" w:rsidRDefault="0057042F" w:rsidP="009B0CEB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>Whether the order imposing sanctions was appealed and</w:t>
      </w:r>
      <w:r w:rsidR="00576B17">
        <w:t>,</w:t>
      </w:r>
      <w:r>
        <w:t xml:space="preserve"> if so, whether a reviewing court granted a stay or delay of imposition of the sanction; </w:t>
      </w:r>
    </w:p>
    <w:p w:rsidR="001D2572" w:rsidRDefault="001D2572" w:rsidP="009B0CEB">
      <w:pPr>
        <w:widowControl w:val="0"/>
        <w:autoSpaceDE w:val="0"/>
        <w:autoSpaceDN w:val="0"/>
        <w:adjustRightInd w:val="0"/>
        <w:ind w:left="2160" w:hanging="849"/>
      </w:pPr>
    </w:p>
    <w:p w:rsidR="0057042F" w:rsidRDefault="0057042F" w:rsidP="009B0CEB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The date and disposition of any other petition for restoration filed since the last sanction was imposed; and </w:t>
      </w:r>
    </w:p>
    <w:p w:rsidR="001D2572" w:rsidRDefault="001D2572" w:rsidP="009B0CEB">
      <w:pPr>
        <w:widowControl w:val="0"/>
        <w:autoSpaceDE w:val="0"/>
        <w:autoSpaceDN w:val="0"/>
        <w:adjustRightInd w:val="0"/>
        <w:ind w:left="2160" w:hanging="849"/>
      </w:pPr>
    </w:p>
    <w:p w:rsidR="0057042F" w:rsidRDefault="0057042F" w:rsidP="009B0CEB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  <w:t xml:space="preserve">Whether </w:t>
      </w:r>
      <w:r w:rsidR="00576B17">
        <w:t xml:space="preserve">there has been compliance with any </w:t>
      </w:r>
      <w:r>
        <w:t xml:space="preserve">probationary terms imposed. </w:t>
      </w:r>
    </w:p>
    <w:p w:rsidR="001D2572" w:rsidRDefault="001D2572" w:rsidP="0057042F">
      <w:pPr>
        <w:widowControl w:val="0"/>
        <w:autoSpaceDE w:val="0"/>
        <w:autoSpaceDN w:val="0"/>
        <w:adjustRightInd w:val="0"/>
        <w:ind w:left="1440" w:hanging="720"/>
      </w:pPr>
    </w:p>
    <w:p w:rsidR="0057042F" w:rsidRDefault="0057042F" w:rsidP="0057042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findings of the Disciplinary Board relating to the person's rehabilitation or application for restoration of license or certificate or other relief shall be submitted in written form to the </w:t>
      </w:r>
      <w:r w:rsidR="00576B17">
        <w:t xml:space="preserve">Division </w:t>
      </w:r>
      <w:r>
        <w:t xml:space="preserve">for action by the Director. </w:t>
      </w:r>
    </w:p>
    <w:p w:rsidR="0057042F" w:rsidRDefault="0057042F" w:rsidP="0057042F">
      <w:pPr>
        <w:widowControl w:val="0"/>
        <w:autoSpaceDE w:val="0"/>
        <w:autoSpaceDN w:val="0"/>
        <w:adjustRightInd w:val="0"/>
        <w:ind w:left="1440" w:hanging="720"/>
      </w:pPr>
    </w:p>
    <w:p w:rsidR="00576B17" w:rsidRPr="00D55B37" w:rsidRDefault="00576B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82188">
        <w:t>18823</w:t>
      </w:r>
      <w:r w:rsidRPr="00D55B37">
        <w:t xml:space="preserve">, effective </w:t>
      </w:r>
      <w:r w:rsidR="00F82188">
        <w:t>November 4, 2005</w:t>
      </w:r>
      <w:r w:rsidRPr="00D55B37">
        <w:t>)</w:t>
      </w:r>
    </w:p>
    <w:sectPr w:rsidR="00576B17" w:rsidRPr="00D55B37" w:rsidSect="005704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42F"/>
    <w:rsid w:val="000E1D0A"/>
    <w:rsid w:val="001D2572"/>
    <w:rsid w:val="0057042F"/>
    <w:rsid w:val="00576B17"/>
    <w:rsid w:val="005C3366"/>
    <w:rsid w:val="008F7075"/>
    <w:rsid w:val="009B0CEB"/>
    <w:rsid w:val="00B67FB4"/>
    <w:rsid w:val="00E529AA"/>
    <w:rsid w:val="00EA61B7"/>
    <w:rsid w:val="00F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1285</vt:lpstr>
    </vt:vector>
  </TitlesOfParts>
  <Company>State of Illinois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1285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