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4E" w:rsidRDefault="000B184E" w:rsidP="007C2A65">
      <w:pPr>
        <w:rPr>
          <w:b/>
          <w:bCs/>
        </w:rPr>
      </w:pPr>
    </w:p>
    <w:p w:rsidR="007C2A65" w:rsidRDefault="007C2A65" w:rsidP="007C2A65">
      <w:pPr>
        <w:rPr>
          <w:b/>
          <w:bCs/>
        </w:rPr>
      </w:pPr>
      <w:r>
        <w:rPr>
          <w:b/>
          <w:bCs/>
        </w:rPr>
        <w:t>Section 1284.40  Endorsement</w:t>
      </w:r>
    </w:p>
    <w:p w:rsidR="007C2A65" w:rsidRDefault="007C2A65" w:rsidP="007C2A65"/>
    <w:p w:rsidR="007C2A65" w:rsidRDefault="007C2A65" w:rsidP="007C2A65">
      <w:r>
        <w:t>An applicant who is currently licensed under the laws of another jurisdiction and who wishes to be licensed as a massage therapist by endorsement shall file an application with the Division, on forms provided by the Division, that shall include:</w:t>
      </w:r>
    </w:p>
    <w:p w:rsidR="007C2A65" w:rsidRDefault="007C2A65" w:rsidP="007C2A65"/>
    <w:p w:rsidR="007C2A65" w:rsidRDefault="007C2A65" w:rsidP="007C2A65">
      <w:pPr>
        <w:ind w:left="1440" w:hanging="720"/>
      </w:pPr>
      <w:r w:rsidRPr="007C2A65">
        <w:t>a)</w:t>
      </w:r>
      <w:r w:rsidRPr="00D2430A">
        <w:tab/>
      </w:r>
      <w:r>
        <w:t>Certification, on forms provided by the Division, of successful completion of an approved massage therapy program in accordance with Section 1284.20</w:t>
      </w:r>
      <w:r w:rsidR="00741AD9">
        <w:t xml:space="preserve"> or a substantially similar massage therapy program from another jurisdiction.</w:t>
      </w:r>
      <w:r>
        <w:t xml:space="preserve">  Should an applicant not meet the required number of classroom/hands-on hours, the Division may require completion of additional coursework prior to licensure;</w:t>
      </w:r>
    </w:p>
    <w:p w:rsidR="007C2A65" w:rsidRDefault="007C2A65" w:rsidP="007C2A65"/>
    <w:p w:rsidR="007C2A65" w:rsidRDefault="007C2A65" w:rsidP="007C2A65">
      <w:pPr>
        <w:ind w:left="1440" w:hanging="720"/>
      </w:pPr>
      <w:r w:rsidRPr="0056436A">
        <w:t>b)</w:t>
      </w:r>
      <w:r w:rsidRPr="00D2430A">
        <w:tab/>
      </w:r>
      <w:r>
        <w:t>Certification from the jurisdiction of original licensure and the state in which the applicant is currently licensed and practicing, if other than the original, stating the time during which the applicant was licensed in that state, whether the file on the applicant contains records of any disciplinary actions taken or pending, and the applicant's license number;</w:t>
      </w:r>
    </w:p>
    <w:p w:rsidR="007C2A65" w:rsidRDefault="007C2A65" w:rsidP="007C2A65"/>
    <w:p w:rsidR="007C2A65" w:rsidRDefault="007C2A65" w:rsidP="007C2A65">
      <w:pPr>
        <w:ind w:left="1440" w:hanging="720"/>
      </w:pPr>
      <w:r w:rsidRPr="0056436A">
        <w:t>c)</w:t>
      </w:r>
      <w:r w:rsidRPr="0056436A">
        <w:tab/>
      </w:r>
      <w:r>
        <w:t xml:space="preserve">A report of the applicant's examination record forwarded directly from </w:t>
      </w:r>
      <w:r w:rsidR="000B184E">
        <w:t>NCBTMB</w:t>
      </w:r>
      <w:r w:rsidR="00BE79E2" w:rsidRPr="00BE79E2" w:rsidDel="007C2A65">
        <w:t xml:space="preserve"> </w:t>
      </w:r>
      <w:r w:rsidR="00BE79E2" w:rsidRPr="007C2A65" w:rsidDel="007C2A65">
        <w:t>or FSMTB</w:t>
      </w:r>
      <w:r>
        <w:t>;</w:t>
      </w:r>
    </w:p>
    <w:p w:rsidR="007C2A65" w:rsidRDefault="007C2A65" w:rsidP="007C2A65"/>
    <w:p w:rsidR="007C2A65" w:rsidRDefault="007C2A65" w:rsidP="007C2A65">
      <w:pPr>
        <w:ind w:left="1440" w:hanging="720"/>
      </w:pPr>
      <w:r w:rsidRPr="007C2A65">
        <w:t>d)</w:t>
      </w:r>
      <w:r w:rsidRPr="00D2430A">
        <w:tab/>
      </w:r>
      <w:r>
        <w:t>Either:</w:t>
      </w:r>
    </w:p>
    <w:p w:rsidR="007C2A65" w:rsidRDefault="007C2A65" w:rsidP="007C2A65"/>
    <w:p w:rsidR="007C2A65" w:rsidRDefault="007C2A65" w:rsidP="007C2A65">
      <w:pPr>
        <w:ind w:left="2160" w:hanging="720"/>
      </w:pPr>
      <w:r w:rsidRPr="007C2A65">
        <w:t>1)</w:t>
      </w:r>
      <w:r w:rsidRPr="00D2430A">
        <w:tab/>
      </w:r>
      <w:r>
        <w:t>Verification of electronic fingerprint processing from the Illinois Department of State Police or one of the Illinois State Police</w:t>
      </w:r>
      <w:r w:rsidRPr="000B184E">
        <w:t xml:space="preserve"> </w:t>
      </w:r>
      <w:r>
        <w:t>approved vendors.  Applicants shall contact one of the approved vendors for fingerprint processing; or</w:t>
      </w:r>
    </w:p>
    <w:p w:rsidR="007C2A65" w:rsidRDefault="007C2A65" w:rsidP="007C2A65">
      <w:pPr>
        <w:ind w:hanging="720"/>
      </w:pPr>
    </w:p>
    <w:p w:rsidR="007C2A65" w:rsidRDefault="007C2A65" w:rsidP="007C2A65">
      <w:pPr>
        <w:ind w:left="2160" w:hanging="720"/>
      </w:pPr>
      <w:r w:rsidRPr="007C2A65">
        <w:t>2)</w:t>
      </w:r>
      <w:r w:rsidRPr="00D2430A">
        <w:tab/>
      </w:r>
      <w:r>
        <w:t>Out-of-state residents unable to utilize the Illinois State Police electronic fingerprint process may submit to one of the Illinois State Police approved vendors one fingerprint card issued by the Illinois State Police, accompanied by the fee specified by the vendor; and</w:t>
      </w:r>
    </w:p>
    <w:p w:rsidR="007C2A65" w:rsidRDefault="007C2A65" w:rsidP="007C2A65">
      <w:pPr>
        <w:jc w:val="both"/>
      </w:pPr>
    </w:p>
    <w:p w:rsidR="007C2A65" w:rsidRDefault="007C2A65" w:rsidP="007C2A65">
      <w:pPr>
        <w:ind w:left="1440" w:hanging="720"/>
      </w:pPr>
      <w:r w:rsidRPr="007C2A65">
        <w:t>e)</w:t>
      </w:r>
      <w:r w:rsidRPr="00D2430A">
        <w:tab/>
      </w:r>
      <w:r>
        <w:t>The required fee specified in Section 1284.50.</w:t>
      </w:r>
    </w:p>
    <w:p w:rsidR="007C2A65" w:rsidRDefault="007C2A65" w:rsidP="007C2A65"/>
    <w:p w:rsidR="00741AD9" w:rsidRPr="00D55B37" w:rsidRDefault="00741AD9">
      <w:pPr>
        <w:pStyle w:val="JCARSourceNote"/>
        <w:ind w:left="720"/>
      </w:pPr>
      <w:r w:rsidRPr="00D55B37">
        <w:t xml:space="preserve">(Source:  </w:t>
      </w:r>
      <w:r>
        <w:t>Amended</w:t>
      </w:r>
      <w:r w:rsidRPr="00D55B37">
        <w:t xml:space="preserve"> at </w:t>
      </w:r>
      <w:r>
        <w:t>37 I</w:t>
      </w:r>
      <w:r w:rsidRPr="00D55B37">
        <w:t xml:space="preserve">ll. Reg. </w:t>
      </w:r>
      <w:r w:rsidR="00531E87">
        <w:t>13417</w:t>
      </w:r>
      <w:r w:rsidRPr="00D55B37">
        <w:t xml:space="preserve">, effective </w:t>
      </w:r>
      <w:bookmarkStart w:id="0" w:name="_GoBack"/>
      <w:r w:rsidR="00531E87">
        <w:t>January 1, 2014</w:t>
      </w:r>
      <w:bookmarkEnd w:id="0"/>
      <w:r w:rsidRPr="00D55B37">
        <w:t>)</w:t>
      </w:r>
    </w:p>
    <w:sectPr w:rsidR="00741AD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04" w:rsidRDefault="00AE0C04">
      <w:r>
        <w:separator/>
      </w:r>
    </w:p>
  </w:endnote>
  <w:endnote w:type="continuationSeparator" w:id="0">
    <w:p w:rsidR="00AE0C04" w:rsidRDefault="00AE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04" w:rsidRDefault="00AE0C04">
      <w:r>
        <w:separator/>
      </w:r>
    </w:p>
  </w:footnote>
  <w:footnote w:type="continuationSeparator" w:id="0">
    <w:p w:rsidR="00AE0C04" w:rsidRDefault="00AE0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68CC"/>
    <w:rsid w:val="00001F1D"/>
    <w:rsid w:val="00003CEF"/>
    <w:rsid w:val="000064BD"/>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1BE"/>
    <w:rsid w:val="00066013"/>
    <w:rsid w:val="000676A6"/>
    <w:rsid w:val="00074368"/>
    <w:rsid w:val="000765E0"/>
    <w:rsid w:val="00083E97"/>
    <w:rsid w:val="0008539F"/>
    <w:rsid w:val="00085CDF"/>
    <w:rsid w:val="0008689B"/>
    <w:rsid w:val="000943C4"/>
    <w:rsid w:val="00097B01"/>
    <w:rsid w:val="000A4C0F"/>
    <w:rsid w:val="000B184E"/>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A99"/>
    <w:rsid w:val="00154F65"/>
    <w:rsid w:val="00155217"/>
    <w:rsid w:val="00155905"/>
    <w:rsid w:val="00157EAB"/>
    <w:rsid w:val="00163EEE"/>
    <w:rsid w:val="00164756"/>
    <w:rsid w:val="00165CF9"/>
    <w:rsid w:val="00174FFD"/>
    <w:rsid w:val="001830D0"/>
    <w:rsid w:val="001915E7"/>
    <w:rsid w:val="00193ABB"/>
    <w:rsid w:val="0019502A"/>
    <w:rsid w:val="001A6EDB"/>
    <w:rsid w:val="001B5F27"/>
    <w:rsid w:val="001B68CC"/>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EAD"/>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24D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1E87"/>
    <w:rsid w:val="005341A0"/>
    <w:rsid w:val="00542E97"/>
    <w:rsid w:val="00544B77"/>
    <w:rsid w:val="00550737"/>
    <w:rsid w:val="00552D2A"/>
    <w:rsid w:val="0056157E"/>
    <w:rsid w:val="0056373E"/>
    <w:rsid w:val="0056436A"/>
    <w:rsid w:val="0056501E"/>
    <w:rsid w:val="00571719"/>
    <w:rsid w:val="00571A8B"/>
    <w:rsid w:val="00573115"/>
    <w:rsid w:val="00573192"/>
    <w:rsid w:val="00573770"/>
    <w:rsid w:val="005755DB"/>
    <w:rsid w:val="00576975"/>
    <w:rsid w:val="005777E6"/>
    <w:rsid w:val="005828DA"/>
    <w:rsid w:val="005840C0"/>
    <w:rsid w:val="00586A81"/>
    <w:rsid w:val="005901D4"/>
    <w:rsid w:val="00591B37"/>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AD9"/>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A65"/>
    <w:rsid w:val="007C4EE5"/>
    <w:rsid w:val="007D0B2D"/>
    <w:rsid w:val="007E5206"/>
    <w:rsid w:val="007F1A7F"/>
    <w:rsid w:val="007F28A2"/>
    <w:rsid w:val="007F3365"/>
    <w:rsid w:val="00804082"/>
    <w:rsid w:val="00804A88"/>
    <w:rsid w:val="00805D72"/>
    <w:rsid w:val="00806780"/>
    <w:rsid w:val="008078E8"/>
    <w:rsid w:val="00810296"/>
    <w:rsid w:val="0081747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5794"/>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B9A"/>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0C04"/>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9E2"/>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1194"/>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099"/>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A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A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2013-06-17T14:23:00Z</dcterms:created>
  <dcterms:modified xsi:type="dcterms:W3CDTF">2013-08-09T19:23:00Z</dcterms:modified>
</cp:coreProperties>
</file>