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E693" w14:textId="77777777" w:rsidR="008621AE" w:rsidRDefault="008621AE" w:rsidP="008621AE">
      <w:pPr>
        <w:tabs>
          <w:tab w:val="left" w:pos="9360"/>
        </w:tabs>
      </w:pPr>
    </w:p>
    <w:p w14:paraId="32516DD2" w14:textId="77777777" w:rsidR="008621AE" w:rsidRDefault="008621AE" w:rsidP="008621AE">
      <w:pPr>
        <w:tabs>
          <w:tab w:val="left" w:pos="9360"/>
        </w:tabs>
        <w:rPr>
          <w:b/>
          <w:bCs/>
        </w:rPr>
      </w:pPr>
      <w:r>
        <w:rPr>
          <w:b/>
          <w:bCs/>
        </w:rPr>
        <w:t>Section 1283.125  Telehealth</w:t>
      </w:r>
    </w:p>
    <w:p w14:paraId="78EED1A6" w14:textId="77777777" w:rsidR="008621AE" w:rsidRPr="008621AE" w:rsidRDefault="008621AE" w:rsidP="008621AE">
      <w:pPr>
        <w:tabs>
          <w:tab w:val="left" w:pos="9360"/>
        </w:tabs>
      </w:pPr>
    </w:p>
    <w:p w14:paraId="45FCFE53" w14:textId="57CF73A7" w:rsidR="000174EB" w:rsidRDefault="008621AE" w:rsidP="008621AE">
      <w:r>
        <w:t xml:space="preserve">Licensed Marriage and Family Therapists and Associate Licensed Marriage and Family Therapists may provide services through the means of telehealth consistent with the requirements of the Telehealth Act </w:t>
      </w:r>
      <w:r w:rsidR="000432F6">
        <w:t>[</w:t>
      </w:r>
      <w:r>
        <w:t>225 ILCS 150</w:t>
      </w:r>
      <w:r w:rsidR="000432F6">
        <w:t>]</w:t>
      </w:r>
      <w:r>
        <w:t>.</w:t>
      </w:r>
    </w:p>
    <w:p w14:paraId="754CAD0B" w14:textId="199775D6" w:rsidR="008621AE" w:rsidRDefault="008621AE" w:rsidP="008621AE"/>
    <w:p w14:paraId="62904983" w14:textId="4088EE09" w:rsidR="008621AE" w:rsidRPr="00093935" w:rsidRDefault="008621AE" w:rsidP="008621AE">
      <w:pPr>
        <w:ind w:firstLine="720"/>
      </w:pPr>
      <w:r w:rsidRPr="00524821">
        <w:t>(Source:  Added at 4</w:t>
      </w:r>
      <w:r>
        <w:t>8</w:t>
      </w:r>
      <w:r w:rsidRPr="00524821">
        <w:t xml:space="preserve"> Ill. Reg. </w:t>
      </w:r>
      <w:r w:rsidR="00202C77">
        <w:t>12727</w:t>
      </w:r>
      <w:r w:rsidRPr="00524821">
        <w:t xml:space="preserve">, effective </w:t>
      </w:r>
      <w:r w:rsidR="00202C77">
        <w:t>August 9, 2024</w:t>
      </w:r>
      <w:r w:rsidRPr="00524821">
        <w:t>)</w:t>
      </w:r>
    </w:p>
    <w:sectPr w:rsidR="008621AE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27C5" w14:textId="77777777" w:rsidR="00A07212" w:rsidRDefault="00A07212">
      <w:r>
        <w:separator/>
      </w:r>
    </w:p>
  </w:endnote>
  <w:endnote w:type="continuationSeparator" w:id="0">
    <w:p w14:paraId="4EAC4617" w14:textId="77777777" w:rsidR="00A07212" w:rsidRDefault="00A0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8EF2" w14:textId="77777777" w:rsidR="00A07212" w:rsidRDefault="00A07212">
      <w:r>
        <w:separator/>
      </w:r>
    </w:p>
  </w:footnote>
  <w:footnote w:type="continuationSeparator" w:id="0">
    <w:p w14:paraId="495956D6" w14:textId="77777777" w:rsidR="00A07212" w:rsidRDefault="00A0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1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2F6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4ED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C7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1AE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7212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A42DA"/>
  <w15:chartTrackingRefBased/>
  <w15:docId w15:val="{07CDEE29-0BFD-491D-957E-97202DE4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1A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2024-07-23T18:06:00Z</dcterms:created>
  <dcterms:modified xsi:type="dcterms:W3CDTF">2024-08-23T15:58:00Z</dcterms:modified>
</cp:coreProperties>
</file>