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4B" w:rsidRDefault="00900F4B" w:rsidP="003F7F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3EB8" w:rsidRDefault="00373EB8" w:rsidP="003F7FD0">
      <w:pPr>
        <w:widowControl w:val="0"/>
        <w:autoSpaceDE w:val="0"/>
        <w:autoSpaceDN w:val="0"/>
        <w:adjustRightInd w:val="0"/>
        <w:jc w:val="center"/>
      </w:pPr>
      <w:r>
        <w:t>SUBPART A:  DENTIST</w:t>
      </w:r>
    </w:p>
    <w:sectPr w:rsidR="00373EB8" w:rsidSect="00F20A0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3EB8"/>
    <w:rsid w:val="00373EB8"/>
    <w:rsid w:val="003F7FD0"/>
    <w:rsid w:val="00900F4B"/>
    <w:rsid w:val="00A527F2"/>
    <w:rsid w:val="00A6426E"/>
    <w:rsid w:val="00D45618"/>
    <w:rsid w:val="00F2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DENTIST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DENTIST</dc:title>
  <dc:subject/>
  <dc:creator>MessingerRR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