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DD" w:rsidRDefault="003F74DD" w:rsidP="003F74DD">
      <w:pPr>
        <w:widowControl w:val="0"/>
        <w:autoSpaceDE w:val="0"/>
        <w:autoSpaceDN w:val="0"/>
        <w:adjustRightInd w:val="0"/>
      </w:pPr>
    </w:p>
    <w:p w:rsidR="003F74DD" w:rsidRDefault="003F74DD" w:rsidP="003F74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1175.1025  Renewals</w:t>
      </w:r>
      <w:r>
        <w:t xml:space="preserve"> </w:t>
      </w:r>
    </w:p>
    <w:p w:rsidR="003F74DD" w:rsidRDefault="003F74DD" w:rsidP="003F74DD">
      <w:pPr>
        <w:widowControl w:val="0"/>
        <w:autoSpaceDE w:val="0"/>
        <w:autoSpaceDN w:val="0"/>
        <w:adjustRightInd w:val="0"/>
      </w:pPr>
    </w:p>
    <w:p w:rsidR="003F74DD" w:rsidRDefault="003F74DD" w:rsidP="003F74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Every nail technician, nail technology teacher and nail technology school license shall ex</w:t>
      </w:r>
      <w:r w:rsidR="001474B6">
        <w:t>pire on October 31 of each even-</w:t>
      </w:r>
      <w:r>
        <w:t xml:space="preserve">numbered year.  The holder of a license may renew the license during the month preceding its expiration date. </w:t>
      </w:r>
    </w:p>
    <w:p w:rsidR="0023024A" w:rsidRDefault="0023024A" w:rsidP="00271FA7">
      <w:pPr>
        <w:widowControl w:val="0"/>
        <w:autoSpaceDE w:val="0"/>
        <w:autoSpaceDN w:val="0"/>
        <w:adjustRightInd w:val="0"/>
      </w:pPr>
    </w:p>
    <w:p w:rsidR="003F74DD" w:rsidRDefault="003F74DD" w:rsidP="003F74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Applicants for renewal shall: </w:t>
      </w:r>
    </w:p>
    <w:p w:rsidR="0023024A" w:rsidRDefault="0023024A" w:rsidP="00271FA7">
      <w:pPr>
        <w:widowControl w:val="0"/>
        <w:autoSpaceDE w:val="0"/>
        <w:autoSpaceDN w:val="0"/>
        <w:adjustRightInd w:val="0"/>
      </w:pPr>
    </w:p>
    <w:p w:rsidR="003F74DD" w:rsidRDefault="003F74DD" w:rsidP="003F74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1474B6">
        <w:t>Submit</w:t>
      </w:r>
      <w:r>
        <w:t xml:space="preserve"> a completed renewal application. </w:t>
      </w:r>
    </w:p>
    <w:p w:rsidR="0023024A" w:rsidRDefault="0023024A" w:rsidP="00271FA7">
      <w:pPr>
        <w:widowControl w:val="0"/>
        <w:autoSpaceDE w:val="0"/>
        <w:autoSpaceDN w:val="0"/>
        <w:adjustRightInd w:val="0"/>
      </w:pPr>
    </w:p>
    <w:p w:rsidR="003F74DD" w:rsidRDefault="003F74DD" w:rsidP="003F74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Nail Technician.  Certify on the renewal application that they have successfully completed a minimum of 10 hours of </w:t>
      </w:r>
      <w:r w:rsidR="00090CFE">
        <w:t>CE</w:t>
      </w:r>
      <w:r>
        <w:t xml:space="preserve"> from a sponsor registered with the </w:t>
      </w:r>
      <w:r w:rsidR="00B65452">
        <w:t>Division</w:t>
      </w:r>
      <w:r>
        <w:t xml:space="preserve"> in accordance with Section 1175.1200, within the 2 years prior to the expiration date of the license. </w:t>
      </w:r>
      <w:r w:rsidR="00090CFE">
        <w:t>Certify compliance with Section 1175.1220.</w:t>
      </w:r>
    </w:p>
    <w:p w:rsidR="0023024A" w:rsidRDefault="0023024A" w:rsidP="00271FA7">
      <w:pPr>
        <w:widowControl w:val="0"/>
        <w:autoSpaceDE w:val="0"/>
        <w:autoSpaceDN w:val="0"/>
        <w:adjustRightInd w:val="0"/>
      </w:pPr>
    </w:p>
    <w:p w:rsidR="003F74DD" w:rsidRDefault="003F74DD" w:rsidP="003F74D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Nail Technology Teacher. Certify on the renewal application that they have successfully completed a minimum of 20 hours of </w:t>
      </w:r>
      <w:r w:rsidR="00090CFE">
        <w:t>CE</w:t>
      </w:r>
      <w:r>
        <w:t xml:space="preserve"> from a sponsor registered with the </w:t>
      </w:r>
      <w:r w:rsidR="00B65452">
        <w:t>Division</w:t>
      </w:r>
      <w:r>
        <w:t xml:space="preserve">, in accordance </w:t>
      </w:r>
      <w:r w:rsidR="00A22BDC">
        <w:t xml:space="preserve">with </w:t>
      </w:r>
      <w:r>
        <w:t>Section 1175.1200, within the 2 years prior to the e</w:t>
      </w:r>
      <w:r w:rsidR="00ED4EE0">
        <w:t>xpiration date of the license. Certify compliance with Section 1175.1220.</w:t>
      </w:r>
      <w:r w:rsidR="00F518C9">
        <w:t xml:space="preserve"> </w:t>
      </w:r>
      <w:r>
        <w:t xml:space="preserve">Ten of the </w:t>
      </w:r>
      <w:r w:rsidR="00DB753E">
        <w:t xml:space="preserve">20 </w:t>
      </w:r>
      <w:r>
        <w:t xml:space="preserve">hours shall be in the following areas: </w:t>
      </w:r>
    </w:p>
    <w:p w:rsidR="0023024A" w:rsidRDefault="0023024A" w:rsidP="00271FA7">
      <w:pPr>
        <w:widowControl w:val="0"/>
        <w:autoSpaceDE w:val="0"/>
        <w:autoSpaceDN w:val="0"/>
        <w:adjustRightInd w:val="0"/>
      </w:pPr>
    </w:p>
    <w:p w:rsidR="003F74DD" w:rsidRDefault="003F74DD" w:rsidP="003F74D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Teaching Methodology; </w:t>
      </w:r>
    </w:p>
    <w:p w:rsidR="0023024A" w:rsidRDefault="0023024A" w:rsidP="00271FA7">
      <w:pPr>
        <w:widowControl w:val="0"/>
        <w:autoSpaceDE w:val="0"/>
        <w:autoSpaceDN w:val="0"/>
        <w:adjustRightInd w:val="0"/>
      </w:pPr>
    </w:p>
    <w:p w:rsidR="003F74DD" w:rsidRDefault="003F74DD" w:rsidP="003F74D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Educational Psychology; </w:t>
      </w:r>
    </w:p>
    <w:p w:rsidR="0023024A" w:rsidRDefault="0023024A" w:rsidP="00271FA7">
      <w:pPr>
        <w:widowControl w:val="0"/>
        <w:autoSpaceDE w:val="0"/>
        <w:autoSpaceDN w:val="0"/>
        <w:adjustRightInd w:val="0"/>
      </w:pPr>
    </w:p>
    <w:p w:rsidR="003F74DD" w:rsidRDefault="003F74DD" w:rsidP="003F74D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Classroom Management; or </w:t>
      </w:r>
    </w:p>
    <w:p w:rsidR="0023024A" w:rsidRDefault="0023024A" w:rsidP="00271FA7">
      <w:pPr>
        <w:widowControl w:val="0"/>
        <w:autoSpaceDE w:val="0"/>
        <w:autoSpaceDN w:val="0"/>
        <w:adjustRightInd w:val="0"/>
      </w:pPr>
    </w:p>
    <w:p w:rsidR="003F74DD" w:rsidRDefault="003F74DD" w:rsidP="003F74DD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Other teaching related courses. </w:t>
      </w:r>
    </w:p>
    <w:p w:rsidR="0023024A" w:rsidRDefault="0023024A" w:rsidP="00271FA7">
      <w:pPr>
        <w:widowControl w:val="0"/>
        <w:autoSpaceDE w:val="0"/>
        <w:autoSpaceDN w:val="0"/>
        <w:adjustRightInd w:val="0"/>
      </w:pPr>
    </w:p>
    <w:p w:rsidR="003F74DD" w:rsidRDefault="003F74DD" w:rsidP="003F74D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Submit the required fee set forth in Section 1175.100. </w:t>
      </w:r>
    </w:p>
    <w:p w:rsidR="0023024A" w:rsidRDefault="0023024A" w:rsidP="00271FA7">
      <w:pPr>
        <w:widowControl w:val="0"/>
        <w:autoSpaceDE w:val="0"/>
        <w:autoSpaceDN w:val="0"/>
        <w:adjustRightInd w:val="0"/>
      </w:pPr>
    </w:p>
    <w:p w:rsidR="003F74DD" w:rsidRDefault="003F74DD" w:rsidP="003F74D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renewal applicant is not required to comply with </w:t>
      </w:r>
      <w:r w:rsidR="00090CFE">
        <w:t>CE</w:t>
      </w:r>
      <w:r>
        <w:t xml:space="preserve"> requirements for the first renewal after issuance of the original license. </w:t>
      </w:r>
    </w:p>
    <w:p w:rsidR="0023024A" w:rsidRDefault="0023024A" w:rsidP="00271FA7">
      <w:pPr>
        <w:widowControl w:val="0"/>
        <w:autoSpaceDE w:val="0"/>
        <w:autoSpaceDN w:val="0"/>
        <w:adjustRightInd w:val="0"/>
      </w:pPr>
    </w:p>
    <w:p w:rsidR="003F74DD" w:rsidRDefault="003F74DD" w:rsidP="003F74D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B65452">
        <w:t>Division</w:t>
      </w:r>
      <w:r>
        <w:t xml:space="preserve"> may require additional evidence demonstrating compliance with the </w:t>
      </w:r>
      <w:r w:rsidR="00090CFE">
        <w:t>CE</w:t>
      </w:r>
      <w:r>
        <w:t xml:space="preserve"> requirements (i.e., certificate of attendance or certificate of completion).  It is the responsibility of each renewal applicant to retain or otherwise produce evidence of </w:t>
      </w:r>
      <w:r w:rsidR="00090CFE">
        <w:t>this</w:t>
      </w:r>
      <w:r>
        <w:t xml:space="preserve"> compliance.  </w:t>
      </w:r>
      <w:r w:rsidR="00090CFE">
        <w:t>The</w:t>
      </w:r>
      <w:r>
        <w:t xml:space="preserve"> evidence shall be required in the context of the </w:t>
      </w:r>
      <w:r w:rsidR="00B65452">
        <w:t>Division's</w:t>
      </w:r>
      <w:r>
        <w:t xml:space="preserve"> random audit. </w:t>
      </w:r>
    </w:p>
    <w:p w:rsidR="0023024A" w:rsidRDefault="0023024A" w:rsidP="00271FA7">
      <w:pPr>
        <w:widowControl w:val="0"/>
        <w:autoSpaceDE w:val="0"/>
        <w:autoSpaceDN w:val="0"/>
        <w:adjustRightInd w:val="0"/>
      </w:pPr>
    </w:p>
    <w:p w:rsidR="003F74DD" w:rsidRDefault="003F74DD" w:rsidP="003F74D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It is the responsibility of each licensee to notify the </w:t>
      </w:r>
      <w:r w:rsidR="00B65452">
        <w:t>Division</w:t>
      </w:r>
      <w:r>
        <w:t xml:space="preserve"> of any change of address.  Failure to receive a renewal form from the </w:t>
      </w:r>
      <w:r w:rsidR="00B65452">
        <w:t>Division</w:t>
      </w:r>
      <w:r>
        <w:t xml:space="preserve"> shall not constitute an excuse for failure to renew a license. </w:t>
      </w:r>
    </w:p>
    <w:p w:rsidR="0023024A" w:rsidRDefault="0023024A" w:rsidP="00271FA7">
      <w:pPr>
        <w:widowControl w:val="0"/>
        <w:autoSpaceDE w:val="0"/>
        <w:autoSpaceDN w:val="0"/>
        <w:adjustRightInd w:val="0"/>
      </w:pPr>
    </w:p>
    <w:p w:rsidR="003F74DD" w:rsidRDefault="003F74DD" w:rsidP="003F74D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Practicing or operating on a license that has expired shall be considered unlicensed activity and shall be grounds for discipline pursuant to Section 4-7 of the Act. </w:t>
      </w:r>
    </w:p>
    <w:p w:rsidR="003F74DD" w:rsidRDefault="003F74DD" w:rsidP="00271F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5452" w:rsidRPr="00D55B37" w:rsidRDefault="00090CFE">
      <w:pPr>
        <w:pStyle w:val="JCARSourceNote"/>
        <w:ind w:left="720"/>
      </w:pPr>
      <w:r>
        <w:t xml:space="preserve">(Source:  Amended at 42 Ill. Reg. </w:t>
      </w:r>
      <w:r w:rsidR="00B047ED">
        <w:t>15159</w:t>
      </w:r>
      <w:r>
        <w:t xml:space="preserve">, effective </w:t>
      </w:r>
      <w:r w:rsidR="00B047ED">
        <w:t>August 10, 2018</w:t>
      </w:r>
      <w:r>
        <w:t>)</w:t>
      </w:r>
    </w:p>
    <w:sectPr w:rsidR="00B65452" w:rsidRPr="00D55B37" w:rsidSect="003F74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4DD"/>
    <w:rsid w:val="000522C5"/>
    <w:rsid w:val="00090CFE"/>
    <w:rsid w:val="001474B6"/>
    <w:rsid w:val="001B7B2D"/>
    <w:rsid w:val="0023024A"/>
    <w:rsid w:val="00271FA7"/>
    <w:rsid w:val="00330AFD"/>
    <w:rsid w:val="003F74DD"/>
    <w:rsid w:val="00492DE9"/>
    <w:rsid w:val="005C3366"/>
    <w:rsid w:val="00895894"/>
    <w:rsid w:val="009F1EF0"/>
    <w:rsid w:val="00A22BDC"/>
    <w:rsid w:val="00B047ED"/>
    <w:rsid w:val="00B65452"/>
    <w:rsid w:val="00DB753E"/>
    <w:rsid w:val="00E51EBA"/>
    <w:rsid w:val="00EB24DA"/>
    <w:rsid w:val="00ED4EE0"/>
    <w:rsid w:val="00F04BA7"/>
    <w:rsid w:val="00F518C9"/>
    <w:rsid w:val="00FB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6DB19D5-2A19-46EC-B0A3-31F38ABB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B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2018-08-08T17:02:00Z</dcterms:modified>
</cp:coreProperties>
</file>