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1E" w:rsidRDefault="00B4721E" w:rsidP="00B47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21E" w:rsidRDefault="00B4721E" w:rsidP="00B47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1762.13  Land Exempt From Designation as Unsuitable for Surface Coal Mining Operations</w:t>
      </w:r>
      <w:r>
        <w:t xml:space="preserve"> </w:t>
      </w:r>
    </w:p>
    <w:p w:rsidR="00B4721E" w:rsidRDefault="00B4721E" w:rsidP="00B4721E">
      <w:pPr>
        <w:widowControl w:val="0"/>
        <w:autoSpaceDE w:val="0"/>
        <w:autoSpaceDN w:val="0"/>
        <w:adjustRightInd w:val="0"/>
      </w:pPr>
    </w:p>
    <w:p w:rsidR="00B4721E" w:rsidRDefault="00B4721E" w:rsidP="00B4721E">
      <w:pPr>
        <w:widowControl w:val="0"/>
        <w:autoSpaceDE w:val="0"/>
        <w:autoSpaceDN w:val="0"/>
        <w:adjustRightInd w:val="0"/>
      </w:pPr>
      <w:r>
        <w:t xml:space="preserve">The requirements of this Part do not apply to: </w:t>
      </w:r>
    </w:p>
    <w:p w:rsidR="00773E6E" w:rsidRDefault="00773E6E" w:rsidP="00B4721E">
      <w:pPr>
        <w:widowControl w:val="0"/>
        <w:autoSpaceDE w:val="0"/>
        <w:autoSpaceDN w:val="0"/>
        <w:adjustRightInd w:val="0"/>
      </w:pPr>
    </w:p>
    <w:p w:rsidR="00B4721E" w:rsidRDefault="00B4721E" w:rsidP="00B472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Lands on which surface coal mining operations were being conducted on the date of enactment; </w:t>
      </w:r>
    </w:p>
    <w:p w:rsidR="00773E6E" w:rsidRDefault="00773E6E" w:rsidP="00B4721E">
      <w:pPr>
        <w:widowControl w:val="0"/>
        <w:autoSpaceDE w:val="0"/>
        <w:autoSpaceDN w:val="0"/>
        <w:adjustRightInd w:val="0"/>
        <w:ind w:left="1440" w:hanging="720"/>
      </w:pPr>
    </w:p>
    <w:p w:rsidR="00B4721E" w:rsidRDefault="00B4721E" w:rsidP="00B472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Lands covered by a permit issued under the Act; or </w:t>
      </w:r>
    </w:p>
    <w:p w:rsidR="00773E6E" w:rsidRDefault="00773E6E" w:rsidP="00B4721E">
      <w:pPr>
        <w:widowControl w:val="0"/>
        <w:autoSpaceDE w:val="0"/>
        <w:autoSpaceDN w:val="0"/>
        <w:adjustRightInd w:val="0"/>
        <w:ind w:left="1440" w:hanging="720"/>
      </w:pPr>
    </w:p>
    <w:p w:rsidR="00B4721E" w:rsidRDefault="00B4721E" w:rsidP="00B472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Lands where substantial legal and financial commitments in surface coal mining operations were in existence prior to January 4, 1977. </w:t>
      </w:r>
    </w:p>
    <w:sectPr w:rsidR="00B4721E" w:rsidSect="00B4721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21E"/>
    <w:rsid w:val="0053704A"/>
    <w:rsid w:val="006A6D5B"/>
    <w:rsid w:val="00773E6E"/>
    <w:rsid w:val="009C5522"/>
    <w:rsid w:val="00A40C19"/>
    <w:rsid w:val="00B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1762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1762</dc:title>
  <dc:subject/>
  <dc:creator>ThomasVD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