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B6" w:rsidRDefault="006F0AB6" w:rsidP="006F0AB6">
      <w:pPr>
        <w:widowControl w:val="0"/>
        <w:autoSpaceDE w:val="0"/>
        <w:autoSpaceDN w:val="0"/>
        <w:adjustRightInd w:val="0"/>
      </w:pPr>
    </w:p>
    <w:p w:rsidR="006F0AB6" w:rsidRDefault="006F0AB6" w:rsidP="006F0A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200.504  Type 4 Magazine</w:t>
      </w:r>
      <w:r>
        <w:t xml:space="preserve"> </w:t>
      </w:r>
    </w:p>
    <w:p w:rsidR="006F0AB6" w:rsidRDefault="006F0AB6" w:rsidP="006F0AB6">
      <w:pPr>
        <w:widowControl w:val="0"/>
        <w:autoSpaceDE w:val="0"/>
        <w:autoSpaceDN w:val="0"/>
        <w:adjustRightInd w:val="0"/>
      </w:pPr>
    </w:p>
    <w:p w:rsidR="006F0AB6" w:rsidRDefault="006F0AB6" w:rsidP="006F0AB6">
      <w:pPr>
        <w:widowControl w:val="0"/>
        <w:autoSpaceDE w:val="0"/>
        <w:autoSpaceDN w:val="0"/>
        <w:adjustRightInd w:val="0"/>
      </w:pPr>
      <w:r>
        <w:t xml:space="preserve">A Type 4 magazine shall be a permanent, portable or mobile structure such as a building, igloo, box, semi-trailer or other mobile containers that is </w:t>
      </w:r>
      <w:r w:rsidR="00DE6E03">
        <w:t>fire resistant</w:t>
      </w:r>
      <w:r>
        <w:t xml:space="preserve">, </w:t>
      </w:r>
      <w:r w:rsidR="00DE6E03">
        <w:t>weather resistant</w:t>
      </w:r>
      <w:r>
        <w:t xml:space="preserve"> and ventilated, except that over-the-road trucks or semi-trailers used for temporary storage need not be ventilated or </w:t>
      </w:r>
      <w:r w:rsidR="00DE6E03">
        <w:t>fire resistant</w:t>
      </w:r>
      <w:r>
        <w:t xml:space="preserve">. </w:t>
      </w:r>
    </w:p>
    <w:p w:rsidR="00EF6A5F" w:rsidRDefault="00EF6A5F" w:rsidP="006F0AB6">
      <w:pPr>
        <w:widowControl w:val="0"/>
        <w:autoSpaceDE w:val="0"/>
        <w:autoSpaceDN w:val="0"/>
        <w:adjustRightInd w:val="0"/>
      </w:pPr>
    </w:p>
    <w:p w:rsidR="006F0AB6" w:rsidRDefault="006F0AB6" w:rsidP="006F0A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4 Outdoor Magazine. </w:t>
      </w:r>
    </w:p>
    <w:p w:rsidR="006F0AB6" w:rsidRDefault="006F0AB6" w:rsidP="006F0AB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 Type 4 outdoor magazine shall be constructed of masonry, wood covered with metal, fabricated metal or a combination of these materials.  </w:t>
      </w:r>
      <w:r w:rsidR="0031162A">
        <w:t xml:space="preserve">Inside walls shall be constructed of non-sparking materials.  </w:t>
      </w:r>
      <w:r>
        <w:t xml:space="preserve">The door shall be metal or wood covered with metal.  The </w:t>
      </w:r>
      <w:r w:rsidR="002F64DA">
        <w:t>requirements of Section 200.501</w:t>
      </w:r>
      <w:r>
        <w:t xml:space="preserve">(e), (f) and (h) pertaining to foundations, floors, </w:t>
      </w:r>
      <w:r w:rsidR="0031162A">
        <w:t xml:space="preserve">hinges, hardware </w:t>
      </w:r>
      <w:r>
        <w:t xml:space="preserve">and locks shall apply to permanent Type 4 outdoor magazines. </w:t>
      </w:r>
    </w:p>
    <w:p w:rsidR="00EF6A5F" w:rsidRDefault="00EF6A5F" w:rsidP="006F0AB6">
      <w:pPr>
        <w:widowControl w:val="0"/>
        <w:autoSpaceDE w:val="0"/>
        <w:autoSpaceDN w:val="0"/>
        <w:adjustRightInd w:val="0"/>
        <w:ind w:left="1440" w:hanging="720"/>
      </w:pPr>
    </w:p>
    <w:p w:rsidR="006F0AB6" w:rsidRDefault="006F0AB6" w:rsidP="006F0A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Type 4 Indoor Magazine. </w:t>
      </w:r>
    </w:p>
    <w:p w:rsidR="006F0AB6" w:rsidRDefault="006F0AB6" w:rsidP="006F0AB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 Type 4 indoor magazines shall be constructed in accordance with the provisions for a Type 2 indoor magazine set forth in Section 200.502. </w:t>
      </w:r>
    </w:p>
    <w:p w:rsidR="0031162A" w:rsidRDefault="0031162A" w:rsidP="006F0AB6">
      <w:pPr>
        <w:widowControl w:val="0"/>
        <w:autoSpaceDE w:val="0"/>
        <w:autoSpaceDN w:val="0"/>
        <w:adjustRightInd w:val="0"/>
        <w:ind w:left="1440" w:hanging="720"/>
      </w:pPr>
    </w:p>
    <w:p w:rsidR="0031162A" w:rsidRPr="00D55B37" w:rsidRDefault="003116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74375">
        <w:t>14090</w:t>
      </w:r>
      <w:r w:rsidRPr="00D55B37">
        <w:t xml:space="preserve">, effective </w:t>
      </w:r>
      <w:bookmarkStart w:id="0" w:name="_GoBack"/>
      <w:r w:rsidR="00474375">
        <w:t>August 26, 2013</w:t>
      </w:r>
      <w:bookmarkEnd w:id="0"/>
      <w:r w:rsidRPr="00D55B37">
        <w:t>)</w:t>
      </w:r>
    </w:p>
    <w:sectPr w:rsidR="0031162A" w:rsidRPr="00D55B37" w:rsidSect="006F0A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AB6"/>
    <w:rsid w:val="000F4B09"/>
    <w:rsid w:val="00143011"/>
    <w:rsid w:val="002F64DA"/>
    <w:rsid w:val="0031162A"/>
    <w:rsid w:val="00326FF9"/>
    <w:rsid w:val="00474375"/>
    <w:rsid w:val="005C3366"/>
    <w:rsid w:val="006B2565"/>
    <w:rsid w:val="006F0AB6"/>
    <w:rsid w:val="00DE6E03"/>
    <w:rsid w:val="00E23A3F"/>
    <w:rsid w:val="00E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C2947-701C-432D-8A6D-3A8987A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1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