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7522" w14:textId="77777777" w:rsidR="00C55CEC" w:rsidRPr="000B7F0F" w:rsidRDefault="00C55CEC" w:rsidP="00C55CEC">
      <w:pPr>
        <w:widowControl w:val="0"/>
        <w:autoSpaceDE w:val="0"/>
        <w:autoSpaceDN w:val="0"/>
        <w:adjustRightInd w:val="0"/>
      </w:pPr>
    </w:p>
    <w:p w14:paraId="3A2B73B7" w14:textId="26579182" w:rsidR="00C55CEC" w:rsidRPr="000B7F0F" w:rsidRDefault="00C55CEC" w:rsidP="00C55CEC">
      <w:pPr>
        <w:widowControl w:val="0"/>
        <w:autoSpaceDE w:val="0"/>
        <w:autoSpaceDN w:val="0"/>
        <w:adjustRightInd w:val="0"/>
      </w:pPr>
      <w:r w:rsidRPr="000B7F0F">
        <w:rPr>
          <w:b/>
          <w:bCs/>
        </w:rPr>
        <w:t xml:space="preserve">Section 310.45  Attendance </w:t>
      </w:r>
      <w:proofErr w:type="gramStart"/>
      <w:r w:rsidRPr="000B7F0F">
        <w:rPr>
          <w:b/>
          <w:bCs/>
        </w:rPr>
        <w:t>By</w:t>
      </w:r>
      <w:proofErr w:type="gramEnd"/>
      <w:r w:rsidRPr="000B7F0F">
        <w:rPr>
          <w:b/>
          <w:bCs/>
        </w:rPr>
        <w:t xml:space="preserve"> Means Other Than Physical Presence</w:t>
      </w:r>
    </w:p>
    <w:p w14:paraId="2D7FB8B2" w14:textId="77777777" w:rsidR="00C55CEC" w:rsidRPr="000B7F0F" w:rsidRDefault="00C55CEC" w:rsidP="00C55CEC"/>
    <w:p w14:paraId="37A55E09" w14:textId="2B3D079F" w:rsidR="00C55CEC" w:rsidRPr="000B7F0F" w:rsidRDefault="00C55CEC" w:rsidP="00C55CEC">
      <w:pPr>
        <w:ind w:left="1440" w:hanging="720"/>
      </w:pPr>
      <w:r w:rsidRPr="000B7F0F">
        <w:t>a)</w:t>
      </w:r>
      <w:r w:rsidRPr="000B7F0F">
        <w:tab/>
        <w:t>A member of a regional authority may attend a closed meeting of the regional authority by video or audio conference, if available.</w:t>
      </w:r>
    </w:p>
    <w:p w14:paraId="5E154EB1" w14:textId="77777777" w:rsidR="00C55CEC" w:rsidRPr="000B7F0F" w:rsidRDefault="00C55CEC" w:rsidP="003D2447"/>
    <w:p w14:paraId="7278CAD1" w14:textId="1A1301CC" w:rsidR="00C55CEC" w:rsidRPr="000B7F0F" w:rsidRDefault="00C55CEC" w:rsidP="00C55CEC">
      <w:pPr>
        <w:ind w:left="1440" w:hanging="720"/>
      </w:pPr>
      <w:r w:rsidRPr="000B7F0F">
        <w:t>b)</w:t>
      </w:r>
      <w:r w:rsidRPr="000B7F0F">
        <w:tab/>
        <w:t>A member of a regional authority may attend an open meeting of the regional authority by video or audio conference, if available, when the member is unable to physically attend because of personal illness or disability, reasons related to employment, other regional authority business, a family or other emergency, travel-related barriers to in-person attendance, inclement weather, or unexpected childcare obligations</w:t>
      </w:r>
      <w:r w:rsidR="00220738">
        <w:t>, provided that</w:t>
      </w:r>
      <w:r w:rsidRPr="000B7F0F">
        <w:t xml:space="preserve"> the member who wishes to attend the meeting by video or audio conference notifies the disability rights manager of the regional authority before the meeting or as soon as possible thereafter if advance notice is not practical. </w:t>
      </w:r>
    </w:p>
    <w:p w14:paraId="1F09B10F" w14:textId="77777777" w:rsidR="00C55CEC" w:rsidRPr="000B7F0F" w:rsidRDefault="00C55CEC" w:rsidP="003D2447"/>
    <w:p w14:paraId="51DA4D1D" w14:textId="466FCE92" w:rsidR="00C55CEC" w:rsidRPr="000B7F0F" w:rsidRDefault="00C55CEC" w:rsidP="00C55CEC">
      <w:pPr>
        <w:ind w:left="1440" w:hanging="720"/>
      </w:pPr>
      <w:r w:rsidRPr="000B7F0F">
        <w:t>c)</w:t>
      </w:r>
      <w:r w:rsidRPr="000B7F0F">
        <w:tab/>
        <w:t>Any member attending a meeting by means other than physical presence as authorized by this Section is present for purposes of this Part.</w:t>
      </w:r>
    </w:p>
    <w:p w14:paraId="3ECD2202" w14:textId="77777777" w:rsidR="00C55CEC" w:rsidRPr="000B7F0F" w:rsidRDefault="00C55CEC" w:rsidP="003D2447"/>
    <w:p w14:paraId="5E9E83B6" w14:textId="4742520E" w:rsidR="00C55CEC" w:rsidRPr="000B7F0F" w:rsidRDefault="00C55CEC" w:rsidP="00C55CEC">
      <w:pPr>
        <w:ind w:left="1440" w:hanging="720"/>
      </w:pPr>
      <w:r w:rsidRPr="000B7F0F">
        <w:t>d)</w:t>
      </w:r>
      <w:r w:rsidRPr="000B7F0F">
        <w:tab/>
        <w:t>Nothing in this Section requires a regional authority to make video or audio conference capabilities available for its meetings.</w:t>
      </w:r>
    </w:p>
    <w:p w14:paraId="10019A81" w14:textId="5652CFCE" w:rsidR="000174EB" w:rsidRDefault="000174EB" w:rsidP="00C55CEC"/>
    <w:p w14:paraId="41FB012E" w14:textId="1EF274FF" w:rsidR="00C55CEC" w:rsidRPr="00C55CEC" w:rsidRDefault="00C55CEC" w:rsidP="00C55CEC">
      <w:pPr>
        <w:ind w:firstLine="720"/>
      </w:pPr>
      <w:r w:rsidRPr="00EE0FDC">
        <w:t xml:space="preserve">(Source:  Added at </w:t>
      </w:r>
      <w:r w:rsidR="002619D3">
        <w:t>50</w:t>
      </w:r>
      <w:r w:rsidRPr="00EE0FDC">
        <w:t xml:space="preserve"> Ill. Reg. </w:t>
      </w:r>
      <w:r w:rsidR="008C3EC8">
        <w:t>717</w:t>
      </w:r>
      <w:r w:rsidRPr="00EE0FDC">
        <w:t xml:space="preserve">, effective </w:t>
      </w:r>
      <w:r w:rsidR="008C3EC8">
        <w:t>January 1, 2026</w:t>
      </w:r>
      <w:r w:rsidRPr="00EE0FDC">
        <w:t>)</w:t>
      </w:r>
    </w:p>
    <w:sectPr w:rsidR="00C55CEC" w:rsidRPr="00C55C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3793" w14:textId="77777777" w:rsidR="00002B4D" w:rsidRDefault="00002B4D">
      <w:r>
        <w:separator/>
      </w:r>
    </w:p>
  </w:endnote>
  <w:endnote w:type="continuationSeparator" w:id="0">
    <w:p w14:paraId="20254866" w14:textId="77777777" w:rsidR="00002B4D" w:rsidRDefault="000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08BA" w14:textId="77777777" w:rsidR="00002B4D" w:rsidRDefault="00002B4D">
      <w:r>
        <w:separator/>
      </w:r>
    </w:p>
  </w:footnote>
  <w:footnote w:type="continuationSeparator" w:id="0">
    <w:p w14:paraId="6733C130" w14:textId="77777777" w:rsidR="00002B4D" w:rsidRDefault="0000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E07D8"/>
    <w:multiLevelType w:val="hybridMultilevel"/>
    <w:tmpl w:val="8D2E8D6E"/>
    <w:lvl w:ilvl="0" w:tplc="2C24C20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4D"/>
    <w:rsid w:val="00000AED"/>
    <w:rsid w:val="00001F1D"/>
    <w:rsid w:val="00002B4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7F0F"/>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738"/>
    <w:rsid w:val="002209C0"/>
    <w:rsid w:val="00220B91"/>
    <w:rsid w:val="00224D66"/>
    <w:rsid w:val="00225354"/>
    <w:rsid w:val="0022658A"/>
    <w:rsid w:val="0023173C"/>
    <w:rsid w:val="002324A0"/>
    <w:rsid w:val="002325F1"/>
    <w:rsid w:val="00235BC5"/>
    <w:rsid w:val="002375DD"/>
    <w:rsid w:val="00246C8D"/>
    <w:rsid w:val="002524EC"/>
    <w:rsid w:val="002619D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447"/>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1C63"/>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EC8"/>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CE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19EE7"/>
  <w15:chartTrackingRefBased/>
  <w15:docId w15:val="{1DC378E0-D9EF-4214-93CA-2883DA68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CE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55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1019</Characters>
  <Application>Microsoft Office Word</Application>
  <DocSecurity>0</DocSecurity>
  <Lines>8</Lines>
  <Paragraphs>2</Paragraphs>
  <ScaleCrop>false</ScaleCrop>
  <Company>Illinois General Assembly</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2025-12-17T16:25:00Z</dcterms:created>
  <dcterms:modified xsi:type="dcterms:W3CDTF">2026-01-16T14:02:00Z</dcterms:modified>
</cp:coreProperties>
</file>