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AF" w:rsidRDefault="000F2DAF" w:rsidP="001B5B02">
      <w:pPr>
        <w:jc w:val="center"/>
        <w:outlineLvl w:val="0"/>
      </w:pPr>
      <w:bookmarkStart w:id="0" w:name="_GoBack"/>
      <w:bookmarkEnd w:id="0"/>
    </w:p>
    <w:p w:rsidR="001B5B02" w:rsidRPr="001B5B02" w:rsidRDefault="001B5B02" w:rsidP="001B5B02">
      <w:pPr>
        <w:jc w:val="center"/>
        <w:outlineLvl w:val="0"/>
      </w:pPr>
      <w:r w:rsidRPr="001B5B02">
        <w:t>PART 270</w:t>
      </w:r>
    </w:p>
    <w:p w:rsidR="001B5B02" w:rsidRPr="001B5B02" w:rsidRDefault="001B5B02" w:rsidP="001B5B02">
      <w:pPr>
        <w:jc w:val="center"/>
        <w:outlineLvl w:val="0"/>
      </w:pPr>
      <w:r w:rsidRPr="001B5B02">
        <w:t>AUTISM RESEARCH FUND SCIENTIFIC REVIEW COMMITTEE</w:t>
      </w:r>
    </w:p>
    <w:p w:rsidR="001C71C2" w:rsidRPr="001B5B02" w:rsidRDefault="001C71C2" w:rsidP="001B5B02">
      <w:pPr>
        <w:jc w:val="center"/>
      </w:pPr>
    </w:p>
    <w:sectPr w:rsidR="001C71C2" w:rsidRPr="001B5B0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01" w:rsidRDefault="005A6401">
      <w:r>
        <w:separator/>
      </w:r>
    </w:p>
  </w:endnote>
  <w:endnote w:type="continuationSeparator" w:id="0">
    <w:p w:rsidR="005A6401" w:rsidRDefault="005A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01" w:rsidRDefault="005A6401">
      <w:r>
        <w:separator/>
      </w:r>
    </w:p>
  </w:footnote>
  <w:footnote w:type="continuationSeparator" w:id="0">
    <w:p w:rsidR="005A6401" w:rsidRDefault="005A6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5B0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2DAF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B02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7DF3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7BC"/>
    <w:rsid w:val="005A2494"/>
    <w:rsid w:val="005A6401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63B6D"/>
    <w:rsid w:val="00765D64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3E3"/>
    <w:rsid w:val="00A72534"/>
    <w:rsid w:val="00A75A0E"/>
    <w:rsid w:val="00A809C5"/>
    <w:rsid w:val="00A86FF6"/>
    <w:rsid w:val="00A87EC5"/>
    <w:rsid w:val="00A91761"/>
    <w:rsid w:val="00A94967"/>
    <w:rsid w:val="00A95FC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E4D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584D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5C7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7FD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