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59" w:rsidRDefault="00944959" w:rsidP="00944959">
      <w:pPr>
        <w:widowControl w:val="0"/>
        <w:autoSpaceDE w:val="0"/>
        <w:autoSpaceDN w:val="0"/>
        <w:adjustRightInd w:val="0"/>
      </w:pPr>
      <w:bookmarkStart w:id="0" w:name="_GoBack"/>
      <w:bookmarkEnd w:id="0"/>
    </w:p>
    <w:p w:rsidR="00944959" w:rsidRDefault="00944959" w:rsidP="00944959">
      <w:pPr>
        <w:widowControl w:val="0"/>
        <w:autoSpaceDE w:val="0"/>
        <w:autoSpaceDN w:val="0"/>
        <w:adjustRightInd w:val="0"/>
      </w:pPr>
      <w:r>
        <w:rPr>
          <w:b/>
          <w:bCs/>
        </w:rPr>
        <w:t>Section 101.100  Community mental health and developmental disabilities service provider participation fee trust fund</w:t>
      </w:r>
      <w:r>
        <w:t xml:space="preserve"> </w:t>
      </w:r>
    </w:p>
    <w:p w:rsidR="00944959" w:rsidRDefault="00944959" w:rsidP="00944959">
      <w:pPr>
        <w:widowControl w:val="0"/>
        <w:autoSpaceDE w:val="0"/>
        <w:autoSpaceDN w:val="0"/>
        <w:adjustRightInd w:val="0"/>
      </w:pPr>
    </w:p>
    <w:p w:rsidR="00944959" w:rsidRDefault="00944959" w:rsidP="00944959">
      <w:pPr>
        <w:widowControl w:val="0"/>
        <w:autoSpaceDE w:val="0"/>
        <w:autoSpaceDN w:val="0"/>
        <w:adjustRightInd w:val="0"/>
        <w:ind w:left="1440" w:hanging="720"/>
      </w:pPr>
      <w:r>
        <w:t>a)</w:t>
      </w:r>
      <w:r>
        <w:tab/>
        <w:t xml:space="preserve">Definitions </w:t>
      </w:r>
    </w:p>
    <w:p w:rsidR="00944959" w:rsidRDefault="00944959" w:rsidP="00794A15">
      <w:pPr>
        <w:widowControl w:val="0"/>
        <w:autoSpaceDE w:val="0"/>
        <w:autoSpaceDN w:val="0"/>
        <w:adjustRightInd w:val="0"/>
        <w:ind w:left="1440"/>
      </w:pPr>
      <w:r>
        <w:t xml:space="preserve">For the purposes of this Section, the following terms are defined: </w:t>
      </w:r>
    </w:p>
    <w:p w:rsidR="00944959" w:rsidRDefault="00944959" w:rsidP="00944959">
      <w:pPr>
        <w:widowControl w:val="0"/>
        <w:autoSpaceDE w:val="0"/>
        <w:autoSpaceDN w:val="0"/>
        <w:adjustRightInd w:val="0"/>
        <w:ind w:left="1440" w:hanging="720"/>
      </w:pPr>
    </w:p>
    <w:p w:rsidR="00944959" w:rsidRDefault="00944959" w:rsidP="00794A15">
      <w:pPr>
        <w:widowControl w:val="0"/>
        <w:autoSpaceDE w:val="0"/>
        <w:autoSpaceDN w:val="0"/>
        <w:adjustRightInd w:val="0"/>
        <w:ind w:left="1425" w:firstLine="15"/>
      </w:pPr>
      <w:r>
        <w:t xml:space="preserve">"Actual payments." The absolute amount of Medicaid payments received by a provider from the Department, per written agreement, for the delivery of Medicaid-reimbursable services during the fee year.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"Applicable provider" or "provider." A community agency from which the Department purchases services through payments that are matched by federal funds under Medicaid and that the Department has determined to be subject to the provider participation fee.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"Days." Calendar days, unless otherwise specified.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"Department." The Department of Human Services.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"Fee." A fee that each applicable provider shall submit to the community mental health and developmental disabilities services provider participation fee trust fund.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"Fee year." The fiscal year beginning July 1 and ending June 30 for which the fee amount applies.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"Fund." The community mental health and developmental disabilities services provider participation fee trust fund comprising the fees submitted by applicable providers, the interest accrued on the fees, and the related federal Medicaid matching funds.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"Medicaid." Medical assistance issued by the Illinois Department of Public Aid, under the provisions of Title XIX of the Social Security Act (42 USCA 1396 (1998)), for eligible recipients, including Aid to the Aged, Blind and Disabled (AABD), Temporary Assistance to Needy Families (TANF), Medical Assistance No Grant (MANG), and Refugee Repatriate Program (RRP) recipients as well as Title XIX eligible Department of Children and Family Services (DCFS) wards.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"Medicaid payments." Payments made by the Department for services covered under Medicaid for which the State receives federal matching funds.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"Medicaid reimbursed services." A service provided by a provider under an agreement with the Department for which the State receives reimbursement from the Medicaid program and which is subject to the fee process. </w:t>
      </w:r>
    </w:p>
    <w:p w:rsidR="00944959" w:rsidRDefault="00944959" w:rsidP="00794A15">
      <w:pPr>
        <w:widowControl w:val="0"/>
        <w:autoSpaceDE w:val="0"/>
        <w:autoSpaceDN w:val="0"/>
        <w:adjustRightInd w:val="0"/>
        <w:ind w:left="1425" w:firstLine="15"/>
      </w:pPr>
    </w:p>
    <w:p w:rsidR="00944959" w:rsidRDefault="00944959" w:rsidP="00794A15">
      <w:pPr>
        <w:widowControl w:val="0"/>
        <w:autoSpaceDE w:val="0"/>
        <w:autoSpaceDN w:val="0"/>
        <w:adjustRightInd w:val="0"/>
        <w:ind w:left="1425" w:firstLine="15"/>
      </w:pPr>
      <w:r>
        <w:t xml:space="preserve">"Projected payments." The estimated amount of Medicaid payments to be received by a provider from the Department, per written agreement, for the delivery of Medicaid-reimbursable services during the fee year. </w:t>
      </w:r>
    </w:p>
    <w:p w:rsidR="00944959" w:rsidRDefault="0094495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1440" w:hanging="720"/>
      </w:pPr>
      <w:r>
        <w:t>b)</w:t>
      </w:r>
      <w:r>
        <w:tab/>
        <w:t xml:space="preserve">Fees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Calculation of projected fees </w:t>
      </w:r>
    </w:p>
    <w:p w:rsidR="00944959" w:rsidRDefault="00944959" w:rsidP="00794A15">
      <w:pPr>
        <w:widowControl w:val="0"/>
        <w:autoSpaceDE w:val="0"/>
        <w:autoSpaceDN w:val="0"/>
        <w:adjustRightInd w:val="0"/>
        <w:ind w:left="2160"/>
      </w:pPr>
      <w:r>
        <w:t xml:space="preserve">Each year the Department shall calculate a fee which shall be paid by applicable providers. The fee amounts due to the fund by applicable providers shall be based on the projected amount of Medicaid payments to be made by the Department to the provider for the year taking into consideration: </w:t>
      </w:r>
    </w:p>
    <w:p w:rsidR="00E01449" w:rsidRDefault="00E01449" w:rsidP="00794A15">
      <w:pPr>
        <w:widowControl w:val="0"/>
        <w:autoSpaceDE w:val="0"/>
        <w:autoSpaceDN w:val="0"/>
        <w:adjustRightInd w:val="0"/>
        <w:ind w:left="2160"/>
      </w:pPr>
    </w:p>
    <w:p w:rsidR="00944959" w:rsidRDefault="00944959" w:rsidP="00944959">
      <w:pPr>
        <w:widowControl w:val="0"/>
        <w:autoSpaceDE w:val="0"/>
        <w:autoSpaceDN w:val="0"/>
        <w:adjustRightInd w:val="0"/>
        <w:ind w:left="2880" w:hanging="720"/>
      </w:pPr>
      <w:r>
        <w:t>A)</w:t>
      </w:r>
      <w:r>
        <w:tab/>
        <w:t xml:space="preserve">The unit rates for services;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The units of service billed by the assessed provider for the year prior to the fee year; and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Any other factors which will influence a change in the number of units of service to be billed during the fee year.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Differential fee collection schedule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Department shall establish a differential fee collection schedule for any provider whose projected Medicaid payments during the current fee year exceeds the actual Medicaid payments for the year prior to the fee year by more than 20 percent.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The Department shall establish a differential fee collection schedule for such providers which reflects the increasing payments for the current fee year.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The differential fee collection schedules for these providers will require lesser fee submittals during the first quarter with gradually increasing fee submittals according to the providers' projected growth in Medicaid receipts.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Adjustment of inaccurate projections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If the Department determines that any fee amount assessed a provider was incorrect, the Department will correct the fee error.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The Department will issue a revised fee amount for the quarter.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The Department will adjust the fee amounts due for subsequent quarters of the fee year.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The Department shall monitor quarterly the ratio of actual to projected total gross payments for those assessed providers whose estimated increase in gross total payment for the fee year is expected to exceed 20 percent.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When the accumulated actual fees due to the fund by the assessed provider differ by more than 10 percent from the accumulated projected fees, the Department shall issue a revised fee amount for the immediate calendar quarter and a revised collection schedule for the remainder of the fee year. When this occurs, the provider shall submit the revised fee amount within 30 days after the date of postmark on the Department's written notification of the change.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When the accumulated actual fees due to the fund by an assessed provider are less than the accumulated projected fee amounts, the Department shall return to the provider the appropriate share of overpaid fees.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4)</w:t>
      </w:r>
      <w:r>
        <w:tab/>
        <w:t xml:space="preserve">Calculation of provider participation fees </w:t>
      </w:r>
    </w:p>
    <w:p w:rsidR="00944959" w:rsidRDefault="00944959" w:rsidP="00794A15">
      <w:pPr>
        <w:widowControl w:val="0"/>
        <w:autoSpaceDE w:val="0"/>
        <w:autoSpaceDN w:val="0"/>
        <w:adjustRightInd w:val="0"/>
        <w:ind w:left="2160"/>
      </w:pPr>
      <w:r>
        <w:t xml:space="preserve">The Department shall multiply the projected Medicaid payments for services which it has determined to be subject to the provider participation fee for the fee year of individual providers by any amount not greater than 15 percent to determine the fee amount owed to the fund. </w:t>
      </w:r>
    </w:p>
    <w:p w:rsidR="00E01449" w:rsidRDefault="00E01449" w:rsidP="00794A15">
      <w:pPr>
        <w:widowControl w:val="0"/>
        <w:autoSpaceDE w:val="0"/>
        <w:autoSpaceDN w:val="0"/>
        <w:adjustRightInd w:val="0"/>
        <w:ind w:left="2160"/>
      </w:pPr>
    </w:p>
    <w:p w:rsidR="00944959" w:rsidRDefault="00944959" w:rsidP="00944959">
      <w:pPr>
        <w:widowControl w:val="0"/>
        <w:autoSpaceDE w:val="0"/>
        <w:autoSpaceDN w:val="0"/>
        <w:adjustRightInd w:val="0"/>
        <w:ind w:left="2160" w:hanging="720"/>
      </w:pPr>
      <w:r>
        <w:t>5)</w:t>
      </w:r>
      <w:r>
        <w:tab/>
        <w:t xml:space="preserve">Notification of fee due date </w:t>
      </w:r>
    </w:p>
    <w:p w:rsidR="00944959" w:rsidRDefault="00944959" w:rsidP="00794A15">
      <w:pPr>
        <w:widowControl w:val="0"/>
        <w:autoSpaceDE w:val="0"/>
        <w:autoSpaceDN w:val="0"/>
        <w:adjustRightInd w:val="0"/>
        <w:ind w:left="2160"/>
      </w:pPr>
      <w:r>
        <w:t xml:space="preserve">The Department shall notify each assessed provider, in writing, of the amount of the fee 30 days prior to the required fee due date. The Department may modify the notification timeframes and extend the required fee due date for good cause shown. </w:t>
      </w:r>
    </w:p>
    <w:p w:rsidR="00E01449" w:rsidRDefault="00E01449" w:rsidP="00794A15">
      <w:pPr>
        <w:widowControl w:val="0"/>
        <w:autoSpaceDE w:val="0"/>
        <w:autoSpaceDN w:val="0"/>
        <w:adjustRightInd w:val="0"/>
        <w:ind w:left="2160"/>
      </w:pPr>
    </w:p>
    <w:p w:rsidR="00944959" w:rsidRDefault="00944959" w:rsidP="00944959">
      <w:pPr>
        <w:widowControl w:val="0"/>
        <w:autoSpaceDE w:val="0"/>
        <w:autoSpaceDN w:val="0"/>
        <w:adjustRightInd w:val="0"/>
        <w:ind w:left="2160" w:hanging="720"/>
      </w:pPr>
      <w:r>
        <w:t>6)</w:t>
      </w:r>
      <w:r>
        <w:tab/>
        <w:t xml:space="preserve">Provider submission of fees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Each provider shall submit the specified fee in equal quarterly amounts on or before the first business day of each calendar quarter.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Due dates for provider submission of quarterly fee payments shall be January 2, April 1, July 1, and October 1, or, if these dates are on weekends or holidays, the first business day immediately following.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7)</w:t>
      </w:r>
      <w:r>
        <w:tab/>
        <w:t xml:space="preserve">Delayed fee collection schedules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Secretary of the Department is authorized to establish delayed fee collection schedules for providers that are unable to make timely payments due to financial difficulties.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Delayed fee collection schedules shall be granted only under extraordinary circumstances to qualified providers that meet all of the requirements in subsections (b)(7)(C) and (D).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Denial of an application to borrow provider participation fee funds from a financial institution or other lending entity.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D)</w:t>
      </w:r>
      <w:r>
        <w:tab/>
        <w:t xml:space="preserve">A signed written agreement with the Department specifying the terms and conditions of the delayed fee collection schedule, which shall contain the following provisions: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Specific reason(s) for the establishment of the delayed fee collection schedule;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Specific dates on which submission of the fees will be received by the Department and the amount of the fees which will be received on each specified date described;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iii)</w:t>
      </w:r>
      <w:r>
        <w:tab/>
        <w:t xml:space="preserve">The interest that shall be due from the provider as a result of the establishment of the delayed fee collection schedule;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iv)</w:t>
      </w:r>
      <w:r>
        <w:tab/>
        <w:t xml:space="preserve">A certification stating that, should the provider entity be sold, the new owners shall be made aware of the liability and shall assume responsibility for repaying the debt to the Department in accordance with the original agreement;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v)</w:t>
      </w:r>
      <w:r>
        <w:tab/>
        <w:t xml:space="preserve">A certification stating that all information forwarded to the Department in support of the establishment of the delayed fee collection schedule request is true and accurate to the best of the signatory's knowledge; and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vi)</w:t>
      </w:r>
      <w:r>
        <w:tab/>
        <w:t xml:space="preserve">Such other terms and conditions that may be required by the Department.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E)</w:t>
      </w:r>
      <w:r>
        <w:tab/>
        <w:t>In order to receive consideration for delayed fee collection schedules, providers shall forward their requests in writing (</w:t>
      </w:r>
      <w:proofErr w:type="spellStart"/>
      <w:r>
        <w:t>telefax</w:t>
      </w:r>
      <w:proofErr w:type="spellEnd"/>
      <w:r>
        <w:t xml:space="preserve"> requests are acceptable) to the Department. Requests must be received within five working days after the date of the Department's notification of the provider participation fee due for the subject quarter. All </w:t>
      </w:r>
      <w:proofErr w:type="spellStart"/>
      <w:r>
        <w:t>telefax</w:t>
      </w:r>
      <w:proofErr w:type="spellEnd"/>
      <w:r>
        <w:t xml:space="preserve"> requests must be followed-up with original written requests. All requests shall include: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An explanation of the circumstances creating the need for the delayed fee collection schedule;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Supportive documentation to substantiate the emergency nature of the request and risk of irreparable harm to the provider's clients;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iii)</w:t>
      </w:r>
      <w:r>
        <w:tab/>
        <w:t xml:space="preserve">Specification of the arrangements being requested by the provider.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F)</w:t>
      </w:r>
      <w:r>
        <w:tab/>
        <w:t xml:space="preserve">The Department shall notify the provider, in writing, of its decision with regard to the request for the establishment of a delayed fee collection schedule. An agreement shall be issued to the provider for all approved requests. The agreement shall be signed by the provider's administrator, owner, chief executive officer, or other authorized representative and must be received by the Department before the first scheduled fee submittal date listed in the delayed fee collection schedule.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The Department shall waive the penalties for delinquent and/or deficient fee submittal upon the approval of the provider's request for establishment of a delayed fee collection schedule. When a provider's request for establishment of a delayed fee collection schedule is approved and the Department receives the signed agreement in accordance with this subsection, such penalties shall be permanently waived for the subject quarter unless the provider reneges on the conditions of the agreement. When the provider reneges on the conditions of the agreement, the agreement shall be considered null and void and such penalties shall be fully reinstated.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The delayed fee collection schedule shall include interest at a rate not to exceed the State's borrowing rate. The applicable interest rate shall be identified in the agreement described in subsection (b)(7)(E).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iii)</w:t>
      </w:r>
      <w:r>
        <w:tab/>
        <w:t>When a provider has requested and received Department approval for a delayed fee collection schedule, the provider shall not receive approval for subsequent delayed fee collection schedules until such time as the terms and conditions of any current delayed fee collection agreement has been satisfied. The waiver of penalties described in subsection (b)(7)(F)(</w:t>
      </w:r>
      <w:proofErr w:type="spellStart"/>
      <w:r>
        <w:t>i</w:t>
      </w:r>
      <w:proofErr w:type="spellEnd"/>
      <w:r>
        <w:t xml:space="preserve">) shall not apply to a provider that has not satisfied the terms and conditions of any current delayed fee collection agreement.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8)</w:t>
      </w:r>
      <w:r>
        <w:tab/>
        <w:t xml:space="preserve">Penalty for delinquent or deficient fees </w:t>
      </w:r>
    </w:p>
    <w:p w:rsidR="00944959" w:rsidRDefault="00944959" w:rsidP="00794A15">
      <w:pPr>
        <w:widowControl w:val="0"/>
        <w:autoSpaceDE w:val="0"/>
        <w:autoSpaceDN w:val="0"/>
        <w:adjustRightInd w:val="0"/>
        <w:ind w:left="2160"/>
      </w:pPr>
      <w:r>
        <w:t xml:space="preserve">Any provider that fails to submit the fee when due, or submits less than the full amount due, shall be assessed a penalty of 10 percent of the delinquency or deficiency for each month, or fraction thereof, computed on the full amount of the delinquency or deficiency, which includes any penalty accrued and not paid, from the time the fee was due. </w:t>
      </w:r>
    </w:p>
    <w:p w:rsidR="00E01449" w:rsidRDefault="00E01449" w:rsidP="00794A15">
      <w:pPr>
        <w:widowControl w:val="0"/>
        <w:autoSpaceDE w:val="0"/>
        <w:autoSpaceDN w:val="0"/>
        <w:adjustRightInd w:val="0"/>
        <w:ind w:left="2160"/>
      </w:pPr>
    </w:p>
    <w:p w:rsidR="00944959" w:rsidRDefault="00944959" w:rsidP="00944959">
      <w:pPr>
        <w:widowControl w:val="0"/>
        <w:autoSpaceDE w:val="0"/>
        <w:autoSpaceDN w:val="0"/>
        <w:adjustRightInd w:val="0"/>
        <w:ind w:left="2160" w:hanging="720"/>
      </w:pPr>
      <w:r>
        <w:t>9)</w:t>
      </w:r>
      <w:r>
        <w:tab/>
        <w:t xml:space="preserve">Notification to comptroller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Secretary may take action to notify the Office of the Comptroller to collect any amount of monies owed by the provider to the fund.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The Secretary may take action against providers failing to submit any delinquent or deficient fee or penalty including: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Suspension of payments;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Cancellation of the provider contract or agreement; and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iii)</w:t>
      </w:r>
      <w:r>
        <w:tab/>
        <w:t xml:space="preserve">Refusal to issue, extend, or reinstate the provider contract or agreement.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c)</w:t>
      </w:r>
      <w:r>
        <w:tab/>
        <w:t xml:space="preserve">Local government funds certification </w:t>
      </w:r>
    </w:p>
    <w:p w:rsidR="00944959" w:rsidRDefault="00944959" w:rsidP="00794A15">
      <w:pPr>
        <w:widowControl w:val="0"/>
        <w:autoSpaceDE w:val="0"/>
        <w:autoSpaceDN w:val="0"/>
        <w:adjustRightInd w:val="0"/>
        <w:ind w:left="1440"/>
      </w:pPr>
      <w:r>
        <w:t xml:space="preserve">Providers may use local government funds as a source to meet their obligated, quarterly assessed fee amount in part or in whole. </w:t>
      </w:r>
    </w:p>
    <w:p w:rsidR="00E01449" w:rsidRDefault="00E01449" w:rsidP="00794A15">
      <w:pPr>
        <w:widowControl w:val="0"/>
        <w:autoSpaceDE w:val="0"/>
        <w:autoSpaceDN w:val="0"/>
        <w:adjustRightInd w:val="0"/>
        <w:ind w:left="1440"/>
      </w:pPr>
    </w:p>
    <w:p w:rsidR="00944959" w:rsidRDefault="00944959" w:rsidP="00944959">
      <w:pPr>
        <w:widowControl w:val="0"/>
        <w:autoSpaceDE w:val="0"/>
        <w:autoSpaceDN w:val="0"/>
        <w:adjustRightInd w:val="0"/>
        <w:ind w:left="2160" w:hanging="720"/>
      </w:pPr>
      <w:r>
        <w:t>1)</w:t>
      </w:r>
      <w:r>
        <w:tab/>
        <w:t xml:space="preserve">If local government funds are used, the provider shall certify the planned spending of these local funds for the specified services in lieu of actual cash payment to the fund by providing a statement from each local government </w:t>
      </w:r>
      <w:proofErr w:type="spellStart"/>
      <w:r>
        <w:t>funder</w:t>
      </w:r>
      <w:proofErr w:type="spellEnd"/>
      <w:r>
        <w:t xml:space="preserve"> stating the intent of that </w:t>
      </w:r>
      <w:proofErr w:type="spellStart"/>
      <w:r>
        <w:t>funder</w:t>
      </w:r>
      <w:proofErr w:type="spellEnd"/>
      <w:r>
        <w:t xml:space="preserve"> to contribute the applicable portion of the fee amount, signed by the chairperson of the local government </w:t>
      </w:r>
      <w:proofErr w:type="spellStart"/>
      <w:r>
        <w:t>funder</w:t>
      </w:r>
      <w:proofErr w:type="spellEnd"/>
      <w:r>
        <w:t xml:space="preserve"> taxing authority.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If the certification process is used, the provider shall submit to the Department, by October 31 of the year following the fee year, an annual audit statement from a certified public accounting firm which demonstrates that the local government funds were spent for the intended service and in the amounts required according to the fee amount.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Expenditure of funds on Medicaid Services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If the local government funds were not spent for the Medicaid service as required: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proofErr w:type="spellStart"/>
      <w:r>
        <w:t>i</w:t>
      </w:r>
      <w:proofErr w:type="spellEnd"/>
      <w:r>
        <w:t>)</w:t>
      </w:r>
      <w:r>
        <w:tab/>
        <w:t xml:space="preserve">The provider shall submit to the State by October 31 of the year following the fee year the amount of the fee which was not spent; </w:t>
      </w:r>
    </w:p>
    <w:p w:rsidR="00E01449" w:rsidRDefault="00E01449" w:rsidP="00944959">
      <w:pPr>
        <w:widowControl w:val="0"/>
        <w:autoSpaceDE w:val="0"/>
        <w:autoSpaceDN w:val="0"/>
        <w:adjustRightInd w:val="0"/>
        <w:ind w:left="3600" w:hanging="720"/>
      </w:pPr>
    </w:p>
    <w:p w:rsidR="00944959" w:rsidRDefault="00944959" w:rsidP="00944959">
      <w:pPr>
        <w:widowControl w:val="0"/>
        <w:autoSpaceDE w:val="0"/>
        <w:autoSpaceDN w:val="0"/>
        <w:adjustRightInd w:val="0"/>
        <w:ind w:left="3600" w:hanging="720"/>
      </w:pPr>
      <w:r>
        <w:t>ii)</w:t>
      </w:r>
      <w:r>
        <w:tab/>
        <w:t xml:space="preserve">A fine equal to 25 percent of the amount of the fee not properly covered by the local government funds certification process.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This payment shall be submitted to the State Treasury by October 31 of the year following the fee year.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d)</w:t>
      </w:r>
      <w:r>
        <w:tab/>
        <w:t xml:space="preserve">Deposit of revenue </w:t>
      </w:r>
    </w:p>
    <w:p w:rsidR="00944959" w:rsidRDefault="00944959" w:rsidP="00794A15">
      <w:pPr>
        <w:widowControl w:val="0"/>
        <w:autoSpaceDE w:val="0"/>
        <w:autoSpaceDN w:val="0"/>
        <w:adjustRightInd w:val="0"/>
        <w:ind w:left="1440"/>
      </w:pPr>
      <w:r>
        <w:t xml:space="preserve">Deposits to the fund shall consist of: </w:t>
      </w:r>
    </w:p>
    <w:p w:rsidR="00E01449" w:rsidRDefault="00E01449" w:rsidP="00794A15">
      <w:pPr>
        <w:widowControl w:val="0"/>
        <w:autoSpaceDE w:val="0"/>
        <w:autoSpaceDN w:val="0"/>
        <w:adjustRightInd w:val="0"/>
        <w:ind w:left="1440"/>
      </w:pPr>
    </w:p>
    <w:p w:rsidR="00944959" w:rsidRDefault="00944959" w:rsidP="00944959">
      <w:pPr>
        <w:widowControl w:val="0"/>
        <w:autoSpaceDE w:val="0"/>
        <w:autoSpaceDN w:val="0"/>
        <w:adjustRightInd w:val="0"/>
        <w:ind w:left="2160" w:hanging="720"/>
      </w:pPr>
      <w:r>
        <w:t>1)</w:t>
      </w:r>
      <w:r>
        <w:tab/>
        <w:t xml:space="preserve">Federal revenues received under Title XIX of the Social Security Act as a result of the increased rates paid by the Department to providers of Medicaid-reimbursable services;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The fees paid by providers of Medicaid-reimbursable services under agreement with the Department which are eligible for reimbursement from Medicaid and which are subject to the fee process;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The interest earned on the deposits to the fund; and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4)</w:t>
      </w:r>
      <w:r>
        <w:tab/>
        <w:t xml:space="preserve">The revenues generated from fines and penalties levied by the Department on providers in accordance with subsection (c)(3).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e)</w:t>
      </w:r>
      <w:r>
        <w:tab/>
        <w:t xml:space="preserve">Protection from reduction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The moneys in the fund shall be exempt from any State budget reduction Acts.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The funds shall not be used to replace any funds otherwise appropriated to the Medicaid program by the Illinois General Assembly.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f)</w:t>
      </w:r>
      <w:r>
        <w:tab/>
        <w:t xml:space="preserve">Administration of contingency reserves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Moneys paid from the fund shall be used first to: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Pay for the administrative expenses incurred by the Department in performing the duties authorized by Section 18.1 of the Mental Health and Developmental Disabilities Administrative Act [20 ILCS 1705/18.1];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Pay any amounts reimbursable to the federal government, which are required to be paid by State warrant.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Disbursements from the fund shall be by warrants drawn by the State Comptroller upon receipt of vouchers duly executed and certified by the Department.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The Department shall establish a contingency reserve not to exceed three percent in any fee year of the total amount of the revenues described in subsection (d).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g)</w:t>
      </w:r>
      <w:r>
        <w:tab/>
        <w:t xml:space="preserve">Fund expenditures </w:t>
      </w:r>
    </w:p>
    <w:p w:rsidR="00944959" w:rsidRDefault="00944959" w:rsidP="00794A15">
      <w:pPr>
        <w:widowControl w:val="0"/>
        <w:autoSpaceDE w:val="0"/>
        <w:autoSpaceDN w:val="0"/>
        <w:adjustRightInd w:val="0"/>
        <w:ind w:left="1440"/>
      </w:pPr>
      <w:r>
        <w:t xml:space="preserve">The Department shall spend 100 percent of the moneys in the fund during the fee year from which the monies were collected to reimburse providers for the delivery of Medicaid services less: </w:t>
      </w:r>
    </w:p>
    <w:p w:rsidR="00E01449" w:rsidRDefault="00E01449" w:rsidP="00794A15">
      <w:pPr>
        <w:widowControl w:val="0"/>
        <w:autoSpaceDE w:val="0"/>
        <w:autoSpaceDN w:val="0"/>
        <w:adjustRightInd w:val="0"/>
        <w:ind w:left="1440"/>
      </w:pPr>
    </w:p>
    <w:p w:rsidR="00944959" w:rsidRDefault="00944959" w:rsidP="00944959">
      <w:pPr>
        <w:widowControl w:val="0"/>
        <w:autoSpaceDE w:val="0"/>
        <w:autoSpaceDN w:val="0"/>
        <w:adjustRightInd w:val="0"/>
        <w:ind w:left="2160" w:hanging="720"/>
      </w:pPr>
      <w:r>
        <w:t>1)</w:t>
      </w:r>
      <w:r>
        <w:tab/>
        <w:t xml:space="preserve">The administrative expenses incurred in performing the duties authorized by Section 18.1 of the Mental Health and Developmental Disabilities Administrative Act; and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A maximum of three percent of the total deposits made to the fund in any fee year for the contingency reserve.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h)</w:t>
      </w:r>
      <w:r>
        <w:tab/>
        <w:t xml:space="preserve">Provider assurance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In the aggregate, providers under contract with the Department to provide Medicaid reimbursable services that are subject to the fee payment process are entitled to a return of 100 percent of the fee amount paid during any fee year: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Plus the federal funding portion;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Less the administration expenses incurred by the Department in performing the activities authorized; and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Less the allowed three percent contingency reserve.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No provider shall receive back less than the amount required as a fee for any given fee year.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proofErr w:type="spellStart"/>
      <w:r>
        <w:t>i</w:t>
      </w:r>
      <w:proofErr w:type="spellEnd"/>
      <w:r>
        <w:t>)</w:t>
      </w:r>
      <w:r>
        <w:tab/>
        <w:t xml:space="preserve">Department records </w:t>
      </w:r>
    </w:p>
    <w:p w:rsidR="00944959" w:rsidRDefault="00944959" w:rsidP="00794A15">
      <w:pPr>
        <w:widowControl w:val="0"/>
        <w:autoSpaceDE w:val="0"/>
        <w:autoSpaceDN w:val="0"/>
        <w:adjustRightInd w:val="0"/>
        <w:ind w:left="1440"/>
      </w:pPr>
      <w:r>
        <w:t xml:space="preserve">The Department shall maintain records showing the amount of money paid by each provider into the fund and the amount of money that has been paid from the fund to each provider for each fee year. </w:t>
      </w:r>
    </w:p>
    <w:p w:rsidR="00E01449" w:rsidRDefault="00E01449" w:rsidP="00794A15">
      <w:pPr>
        <w:widowControl w:val="0"/>
        <w:autoSpaceDE w:val="0"/>
        <w:autoSpaceDN w:val="0"/>
        <w:adjustRightInd w:val="0"/>
        <w:ind w:left="1440"/>
      </w:pPr>
    </w:p>
    <w:p w:rsidR="00944959" w:rsidRDefault="00944959" w:rsidP="00944959">
      <w:pPr>
        <w:widowControl w:val="0"/>
        <w:autoSpaceDE w:val="0"/>
        <w:autoSpaceDN w:val="0"/>
        <w:adjustRightInd w:val="0"/>
        <w:ind w:left="1440" w:hanging="720"/>
      </w:pPr>
      <w:r>
        <w:t>j)</w:t>
      </w:r>
      <w:r>
        <w:tab/>
        <w:t xml:space="preserve">Annual audit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The Department shall conduct an annual audit of the fund to determine that: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Receipts were appropriate and accurate;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Disbursements were appropriate and accurate;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Delayed fee collection schedules were justified and approved;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D)</w:t>
      </w:r>
      <w:r>
        <w:tab/>
        <w:t xml:space="preserve">Interest and penalties were properly calculated and imposed;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E)</w:t>
      </w:r>
      <w:r>
        <w:tab/>
        <w:t xml:space="preserve">Local government funds were properly certified;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F)</w:t>
      </w:r>
      <w:r>
        <w:tab/>
        <w:t xml:space="preserve">Contingency reserves were accurately calculated;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G)</w:t>
      </w:r>
      <w:r>
        <w:tab/>
        <w:t xml:space="preserve">Records were appropriate, complete and correct.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Any errors or deficiencies identified as a result of such audit shall be corrected on a timely basis.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k)</w:t>
      </w:r>
      <w:r>
        <w:tab/>
        <w:t xml:space="preserve">Fee correction and recovery </w:t>
      </w:r>
    </w:p>
    <w:p w:rsidR="00944959" w:rsidRDefault="00944959" w:rsidP="00794A15">
      <w:pPr>
        <w:widowControl w:val="0"/>
        <w:autoSpaceDE w:val="0"/>
        <w:autoSpaceDN w:val="0"/>
        <w:adjustRightInd w:val="0"/>
        <w:ind w:left="1440"/>
      </w:pPr>
      <w:r>
        <w:t xml:space="preserve">If the Department's annual audit identifies erroneous fee or reimbursable payment amounts, then it shall: </w:t>
      </w:r>
    </w:p>
    <w:p w:rsidR="00E01449" w:rsidRDefault="00E01449" w:rsidP="00794A15">
      <w:pPr>
        <w:widowControl w:val="0"/>
        <w:autoSpaceDE w:val="0"/>
        <w:autoSpaceDN w:val="0"/>
        <w:adjustRightInd w:val="0"/>
        <w:ind w:left="1440"/>
      </w:pPr>
    </w:p>
    <w:p w:rsidR="00944959" w:rsidRDefault="00944959" w:rsidP="00944959">
      <w:pPr>
        <w:widowControl w:val="0"/>
        <w:autoSpaceDE w:val="0"/>
        <w:autoSpaceDN w:val="0"/>
        <w:adjustRightInd w:val="0"/>
        <w:ind w:left="2160" w:hanging="720"/>
      </w:pPr>
      <w:r>
        <w:t>1)</w:t>
      </w:r>
      <w:r>
        <w:tab/>
        <w:t xml:space="preserve">Correct the fee payment amount and any related fine and notify the provider;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Correct the reimbursable payment amount to the provider; or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Take the action necessary to recover the required fee or reimbursed payment amount from the provider.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l)</w:t>
      </w:r>
      <w:r>
        <w:tab/>
        <w:t xml:space="preserve">Applicability of provider participation fees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t xml:space="preserve">The Department shall determine which services and which providers will be subject to the provider participation fees.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The Department may choose to terminate or revise its policies concerning the computation and/or collection of provider participation fees if laws or regulations are implemented affecting state financing of Medicaid services with mandatory provider participation fees.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If the Department terminates the collection of provider participation fees and a positive balance remains in the fund, the Department shall expend the balance as follows: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Refund to each provider any portion of the annual fees the provider had submitted, but for which the provider had not yet been reimbursed.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Expend whatever is required for any outstanding costs related to the administration of the provider participation fee initiative or to its termination.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Distribute any remaining balance among contributing providers proportionally to each provider's contributions to the fund during the 12-month period prior to termination. </w:t>
      </w:r>
    </w:p>
    <w:p w:rsidR="00E01449" w:rsidRDefault="00E01449" w:rsidP="00944959">
      <w:pPr>
        <w:widowControl w:val="0"/>
        <w:autoSpaceDE w:val="0"/>
        <w:autoSpaceDN w:val="0"/>
        <w:adjustRightInd w:val="0"/>
        <w:ind w:left="1440" w:hanging="720"/>
      </w:pPr>
    </w:p>
    <w:p w:rsidR="00944959" w:rsidRDefault="00944959" w:rsidP="00944959">
      <w:pPr>
        <w:widowControl w:val="0"/>
        <w:autoSpaceDE w:val="0"/>
        <w:autoSpaceDN w:val="0"/>
        <w:adjustRightInd w:val="0"/>
        <w:ind w:left="1440" w:hanging="720"/>
      </w:pPr>
      <w:r>
        <w:t>m)</w:t>
      </w:r>
      <w:r>
        <w:tab/>
        <w:t xml:space="preserve">Appeals procedure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1)</w:t>
      </w:r>
      <w:r>
        <w:tab/>
      </w:r>
      <w:proofErr w:type="spellStart"/>
      <w:r>
        <w:t>Appealable</w:t>
      </w:r>
      <w:proofErr w:type="spellEnd"/>
      <w:r>
        <w:t xml:space="preserve"> decisions </w:t>
      </w:r>
      <w:r w:rsidR="00794A15">
        <w:t xml:space="preserve">– </w:t>
      </w:r>
      <w:r>
        <w:t xml:space="preserve">A provider may request a hearing on the following issues: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initial assessment or change in the amount of the required payment;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An audit finding that a provider is required to reimburse the Department for a fee or payment.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2)</w:t>
      </w:r>
      <w:r>
        <w:tab/>
        <w:t xml:space="preserve">Notice of appeal rights </w:t>
      </w:r>
      <w:r w:rsidR="00794A15">
        <w:t xml:space="preserve">– </w:t>
      </w:r>
      <w:r>
        <w:t xml:space="preserve">The Department shall inform the provider of the right to appeal and the appeal procedure whenever the provider is notified of the initial assessment or change in the amount of the required payment, or of an audit finding that a provider is required to reimburse the Department for a fee or payment.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3)</w:t>
      </w:r>
      <w:r>
        <w:tab/>
        <w:t xml:space="preserve">Request for hearing </w:t>
      </w:r>
      <w:r w:rsidR="00794A15">
        <w:t>– A</w:t>
      </w:r>
      <w:r>
        <w:t xml:space="preserve"> provider may appeal the Department's decision by requesting a hearing in writing within 10 days after receipt of the decision. The request shall be sent to: </w:t>
      </w:r>
    </w:p>
    <w:p w:rsidR="00944959" w:rsidRDefault="00944959" w:rsidP="00944959">
      <w:pPr>
        <w:widowControl w:val="0"/>
        <w:autoSpaceDE w:val="0"/>
        <w:autoSpaceDN w:val="0"/>
        <w:adjustRightInd w:val="0"/>
        <w:ind w:left="2160" w:hanging="720"/>
      </w:pPr>
    </w:p>
    <w:p w:rsidR="00944959" w:rsidRDefault="00944959" w:rsidP="00794A15">
      <w:pPr>
        <w:widowControl w:val="0"/>
        <w:autoSpaceDE w:val="0"/>
        <w:autoSpaceDN w:val="0"/>
        <w:adjustRightInd w:val="0"/>
        <w:ind w:left="2160" w:firstLine="747"/>
      </w:pPr>
      <w:r>
        <w:t xml:space="preserve">Bureau of Administrative Hearings </w:t>
      </w:r>
    </w:p>
    <w:p w:rsidR="00944959" w:rsidRDefault="00944959" w:rsidP="00794A15">
      <w:pPr>
        <w:widowControl w:val="0"/>
        <w:autoSpaceDE w:val="0"/>
        <w:autoSpaceDN w:val="0"/>
        <w:adjustRightInd w:val="0"/>
        <w:ind w:left="2160" w:firstLine="747"/>
      </w:pPr>
      <w:r>
        <w:t xml:space="preserve">Department of Human Services </w:t>
      </w:r>
    </w:p>
    <w:p w:rsidR="00944959" w:rsidRDefault="00944959" w:rsidP="00794A15">
      <w:pPr>
        <w:widowControl w:val="0"/>
        <w:autoSpaceDE w:val="0"/>
        <w:autoSpaceDN w:val="0"/>
        <w:adjustRightInd w:val="0"/>
        <w:ind w:left="2160" w:firstLine="747"/>
      </w:pPr>
      <w:r>
        <w:t xml:space="preserve">100 South Grand Avenue East </w:t>
      </w:r>
    </w:p>
    <w:p w:rsidR="00944959" w:rsidRDefault="00944959" w:rsidP="00794A15">
      <w:pPr>
        <w:widowControl w:val="0"/>
        <w:autoSpaceDE w:val="0"/>
        <w:autoSpaceDN w:val="0"/>
        <w:adjustRightInd w:val="0"/>
        <w:ind w:left="2160" w:firstLine="747"/>
      </w:pPr>
      <w:r>
        <w:t xml:space="preserve">Springfield IL 62762 </w:t>
      </w:r>
    </w:p>
    <w:p w:rsidR="00944959" w:rsidRDefault="0094495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4)</w:t>
      </w:r>
      <w:r>
        <w:tab/>
        <w:t xml:space="preserve">Stay of proceedings </w:t>
      </w:r>
      <w:r w:rsidR="00794A15">
        <w:t xml:space="preserve">– </w:t>
      </w:r>
      <w:r>
        <w:t xml:space="preserve">The request for an appeal shall stay any proceedings or decision taken concerning the provider until the resolution of the appeal.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5)</w:t>
      </w:r>
      <w:r>
        <w:tab/>
        <w:t xml:space="preserve">Upon request of the provider at any time prior to the scheduled hearing, the provider may request an informal conference with the Division of Disability and </w:t>
      </w:r>
      <w:proofErr w:type="spellStart"/>
      <w:r>
        <w:t>Behavorial</w:t>
      </w:r>
      <w:proofErr w:type="spellEnd"/>
      <w:r>
        <w:t xml:space="preserve"> Health Services to determine the facts and issues and to resolve any conflicts as amicably as possible.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6)</w:t>
      </w:r>
      <w:r>
        <w:tab/>
        <w:t xml:space="preserve">Hearing officer </w:t>
      </w:r>
      <w:r w:rsidR="00794A15">
        <w:t xml:space="preserve">– </w:t>
      </w:r>
      <w:r>
        <w:t xml:space="preserve">The hearing shall be conducted by a hearing officer appointed by the Secretary.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7)</w:t>
      </w:r>
      <w:r>
        <w:tab/>
        <w:t xml:space="preserve">Scheduling and notice of hearings </w:t>
      </w:r>
      <w:r w:rsidR="00794A15">
        <w:t xml:space="preserve">– </w:t>
      </w:r>
      <w:r>
        <w:t xml:space="preserve">Within 60 days after the receipt after the appeal, the hearing officer shall schedule a hearing, to be held in the Department's central offices or a place agreed to by the hearing officer, the Department staff involved and the provider. The hearing officer shall send written notice of the hearing to the provider via certified mail. The notice shall contain: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A statement of the nature of the hearing;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A statement of the time and place of the hearing;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A statement of the right to be represented by an attorney at the provider's expense.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8)</w:t>
      </w:r>
      <w:r>
        <w:tab/>
        <w:t xml:space="preserve">Continuances </w:t>
      </w:r>
      <w:r w:rsidR="00794A15">
        <w:t xml:space="preserve">– </w:t>
      </w:r>
      <w:r>
        <w:t xml:space="preserve">The hearing officer may, upon good cause shown, grant a continuance requested by the provider. </w:t>
      </w:r>
    </w:p>
    <w:p w:rsidR="00E01449" w:rsidRDefault="00E01449" w:rsidP="00944959">
      <w:pPr>
        <w:widowControl w:val="0"/>
        <w:autoSpaceDE w:val="0"/>
        <w:autoSpaceDN w:val="0"/>
        <w:adjustRightInd w:val="0"/>
        <w:ind w:left="2160" w:hanging="720"/>
      </w:pPr>
    </w:p>
    <w:p w:rsidR="00944959" w:rsidRDefault="00944959" w:rsidP="00944959">
      <w:pPr>
        <w:widowControl w:val="0"/>
        <w:autoSpaceDE w:val="0"/>
        <w:autoSpaceDN w:val="0"/>
        <w:adjustRightInd w:val="0"/>
        <w:ind w:left="2160" w:hanging="720"/>
      </w:pPr>
      <w:r>
        <w:t>9)</w:t>
      </w:r>
      <w:r>
        <w:tab/>
        <w:t xml:space="preserve">Conduct of hearings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hearing officer shall regulate the course of the hearings; hold informal conferences for the purpose of resolving the case; dispose of procedural issues; continue the hearing from time to time when necessary; examine witnesses and rule upon the relevancy of evidence.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At the hearing, the provider and the Department may present written and oral evidence. The Department shall have the burden of proving by substantial evidence that the decision was made in accordance with the statutes and this Section. Upon conclusion of the Department's presentation, the provider may present written and oral evidence.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The common law rules of evidence shall not be enforced in the hearing. The hearing officer shall conduct the hearing in a manner that allows participants to present their evidence fully and freely. Either party may ask questions of each other or any witness, and the hearing officer may ask questions of either party or any witness. Questions impeaching the witness' character or credentials shall be improper.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D)</w:t>
      </w:r>
      <w:r>
        <w:tab/>
        <w:t xml:space="preserve">The hearing shall be taped or </w:t>
      </w:r>
      <w:proofErr w:type="spellStart"/>
      <w:r>
        <w:t>stenographically</w:t>
      </w:r>
      <w:proofErr w:type="spellEnd"/>
      <w:r>
        <w:t xml:space="preserve"> recorded. The tape or a copy of the transcript shall be retained by the Department. If the provider appeals the hearing officer's decision, a copy of the record shall be provided to the provider upon request. </w:t>
      </w:r>
    </w:p>
    <w:p w:rsidR="00E01449" w:rsidRDefault="00E01449" w:rsidP="00794A15">
      <w:pPr>
        <w:widowControl w:val="0"/>
        <w:autoSpaceDE w:val="0"/>
        <w:autoSpaceDN w:val="0"/>
        <w:adjustRightInd w:val="0"/>
        <w:ind w:left="2160" w:hanging="849"/>
      </w:pPr>
    </w:p>
    <w:p w:rsidR="00944959" w:rsidRDefault="00944959" w:rsidP="00794A15">
      <w:pPr>
        <w:widowControl w:val="0"/>
        <w:autoSpaceDE w:val="0"/>
        <w:autoSpaceDN w:val="0"/>
        <w:adjustRightInd w:val="0"/>
        <w:ind w:left="2160" w:hanging="849"/>
      </w:pPr>
      <w:r>
        <w:t>10)</w:t>
      </w:r>
      <w:r>
        <w:tab/>
        <w:t xml:space="preserve">Standard of review </w:t>
      </w:r>
      <w:r w:rsidR="00794A15">
        <w:t xml:space="preserve">– </w:t>
      </w:r>
      <w:r>
        <w:t xml:space="preserve">In all appeals, the hearing officer shall decide whether there was substantial evidence showing that the Department's decision was made in accordance with statute and this Section. </w:t>
      </w:r>
    </w:p>
    <w:p w:rsidR="00E01449" w:rsidRDefault="00E01449" w:rsidP="00794A15">
      <w:pPr>
        <w:widowControl w:val="0"/>
        <w:autoSpaceDE w:val="0"/>
        <w:autoSpaceDN w:val="0"/>
        <w:adjustRightInd w:val="0"/>
        <w:ind w:left="2160" w:hanging="849"/>
      </w:pPr>
    </w:p>
    <w:p w:rsidR="00944959" w:rsidRDefault="00944959" w:rsidP="00794A15">
      <w:pPr>
        <w:widowControl w:val="0"/>
        <w:autoSpaceDE w:val="0"/>
        <w:autoSpaceDN w:val="0"/>
        <w:adjustRightInd w:val="0"/>
        <w:ind w:left="2160" w:hanging="849"/>
      </w:pPr>
      <w:r>
        <w:t>11)</w:t>
      </w:r>
      <w:r>
        <w:tab/>
        <w:t xml:space="preserve">Decision </w:t>
      </w:r>
      <w:r w:rsidR="00794A15">
        <w:t xml:space="preserve">– </w:t>
      </w:r>
      <w:r>
        <w:t xml:space="preserve">Within 10 working days after the hearing, the hearing officer shall issue a written decision that upholds, modifies or reverses the Department's decision. The decision shall contain the reasons for the hearing officer's action. The hearing officer shall mail copies to the provider and the Department via certified mail. The decision shall be accompanied by a letter that informs the provider of the right to appeal the decision and state the procedure for requesting an appeal. </w:t>
      </w:r>
    </w:p>
    <w:p w:rsidR="00E01449" w:rsidRDefault="00E01449" w:rsidP="00794A15">
      <w:pPr>
        <w:widowControl w:val="0"/>
        <w:autoSpaceDE w:val="0"/>
        <w:autoSpaceDN w:val="0"/>
        <w:adjustRightInd w:val="0"/>
        <w:ind w:left="2160" w:hanging="849"/>
      </w:pPr>
    </w:p>
    <w:p w:rsidR="00944959" w:rsidRDefault="00944959" w:rsidP="00794A15">
      <w:pPr>
        <w:widowControl w:val="0"/>
        <w:autoSpaceDE w:val="0"/>
        <w:autoSpaceDN w:val="0"/>
        <w:adjustRightInd w:val="0"/>
        <w:ind w:left="2160" w:hanging="849"/>
      </w:pPr>
      <w:r>
        <w:t>12)</w:t>
      </w:r>
      <w:r>
        <w:tab/>
        <w:t xml:space="preserve">Appeal of the hearing officer's decision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A)</w:t>
      </w:r>
      <w:r>
        <w:tab/>
        <w:t xml:space="preserve">The provider may request a review of the hearing officer's decision by the Secretary or his or her designee no more than 20 days after the receipt of the hearing officer's decision.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B)</w:t>
      </w:r>
      <w:r>
        <w:tab/>
        <w:t xml:space="preserve">Upon receipt of the request for review, the Secretary or designee shall review the hearing officer's decision and copies of all documents considered at the hearing.  Within 20 working days after receipt of the request for review, the Secretary or his or her designee shall issue a decision upholding, modifying or reversing the hearing officer's decision.  The Secretary or his and her designee shall uphold the decision if he or she determines that the decision was supported by substantial evidence.  Copies of the decision shall be sent to the provider, the Department and the hearing officer. </w:t>
      </w:r>
    </w:p>
    <w:p w:rsidR="00E01449" w:rsidRDefault="00E0144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2880" w:hanging="720"/>
      </w:pPr>
      <w:r>
        <w:t>C)</w:t>
      </w:r>
      <w:r>
        <w:tab/>
        <w:t xml:space="preserve">The Secretary's decision shall constitute a final administrative decision in accordance with Section 3-101 of the Administrative Review Law [735 ILCS 5/3-101]. </w:t>
      </w:r>
    </w:p>
    <w:p w:rsidR="00944959" w:rsidRDefault="00944959" w:rsidP="00944959">
      <w:pPr>
        <w:widowControl w:val="0"/>
        <w:autoSpaceDE w:val="0"/>
        <w:autoSpaceDN w:val="0"/>
        <w:adjustRightInd w:val="0"/>
        <w:ind w:left="2880" w:hanging="720"/>
      </w:pPr>
    </w:p>
    <w:p w:rsidR="00944959" w:rsidRDefault="00944959" w:rsidP="00944959">
      <w:pPr>
        <w:widowControl w:val="0"/>
        <w:autoSpaceDE w:val="0"/>
        <w:autoSpaceDN w:val="0"/>
        <w:adjustRightInd w:val="0"/>
        <w:ind w:left="1440" w:hanging="720"/>
      </w:pPr>
      <w:r>
        <w:t xml:space="preserve">(Source:  Amended at 23 Ill. Reg. 11118, effective August 24, 1999) </w:t>
      </w:r>
    </w:p>
    <w:sectPr w:rsidR="00944959" w:rsidSect="009449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959"/>
    <w:rsid w:val="002777C1"/>
    <w:rsid w:val="005C3366"/>
    <w:rsid w:val="00794A15"/>
    <w:rsid w:val="00944959"/>
    <w:rsid w:val="00B206F0"/>
    <w:rsid w:val="00B31781"/>
    <w:rsid w:val="00E0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