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17" w:rsidRDefault="00147D17" w:rsidP="00147D17">
      <w:pPr>
        <w:widowControl w:val="0"/>
        <w:autoSpaceDE w:val="0"/>
        <w:autoSpaceDN w:val="0"/>
        <w:adjustRightInd w:val="0"/>
      </w:pPr>
      <w:bookmarkStart w:id="0" w:name="_GoBack"/>
      <w:bookmarkEnd w:id="0"/>
    </w:p>
    <w:p w:rsidR="00147D17" w:rsidRDefault="00147D17" w:rsidP="00147D17">
      <w:pPr>
        <w:widowControl w:val="0"/>
        <w:autoSpaceDE w:val="0"/>
        <w:autoSpaceDN w:val="0"/>
        <w:adjustRightInd w:val="0"/>
      </w:pPr>
      <w:r>
        <w:rPr>
          <w:b/>
          <w:bCs/>
        </w:rPr>
        <w:t>Section 5300.310  Settlement Agreements</w:t>
      </w:r>
      <w:r>
        <w:t xml:space="preserve"> </w:t>
      </w:r>
    </w:p>
    <w:p w:rsidR="00147D17" w:rsidRDefault="00147D17" w:rsidP="00147D17">
      <w:pPr>
        <w:widowControl w:val="0"/>
        <w:autoSpaceDE w:val="0"/>
        <w:autoSpaceDN w:val="0"/>
        <w:adjustRightInd w:val="0"/>
      </w:pPr>
    </w:p>
    <w:p w:rsidR="00147D17" w:rsidRDefault="00147D17" w:rsidP="00147D17">
      <w:pPr>
        <w:widowControl w:val="0"/>
        <w:autoSpaceDE w:val="0"/>
        <w:autoSpaceDN w:val="0"/>
        <w:adjustRightInd w:val="0"/>
        <w:ind w:left="1440" w:hanging="720"/>
      </w:pPr>
      <w:r>
        <w:t>a)</w:t>
      </w:r>
      <w:r>
        <w:tab/>
        <w:t xml:space="preserve">If terms of settlement are agreed to by the Parties to a Charge prior to the filing of a Complaint and if the terms of settlement are approved by the Department pursuant to Section 7A-103 of the Act, the proposed settlement agreement shall be filed by the Department with the Commission at its Chicago office. </w:t>
      </w:r>
    </w:p>
    <w:p w:rsidR="00605DA5" w:rsidRDefault="00605DA5" w:rsidP="00147D17">
      <w:pPr>
        <w:widowControl w:val="0"/>
        <w:autoSpaceDE w:val="0"/>
        <w:autoSpaceDN w:val="0"/>
        <w:adjustRightInd w:val="0"/>
        <w:ind w:left="1440" w:hanging="720"/>
      </w:pPr>
    </w:p>
    <w:p w:rsidR="00147D17" w:rsidRDefault="00147D17" w:rsidP="00147D17">
      <w:pPr>
        <w:widowControl w:val="0"/>
        <w:autoSpaceDE w:val="0"/>
        <w:autoSpaceDN w:val="0"/>
        <w:adjustRightInd w:val="0"/>
        <w:ind w:left="1440" w:hanging="720"/>
      </w:pPr>
      <w:r>
        <w:t>b)</w:t>
      </w:r>
      <w:r>
        <w:tab/>
        <w:t xml:space="preserve">If terms of settlement are agreed to by the Parties after a Complaint has been filed, the Parties shall submit the terms of settlement to the Administrative Law Judge assigned to the case.  The Administrative Law Judge shall transmit the terms to the Commission for approval pursuant to Section 5300.320 of this Part.  If there is no Administrative Law Judge assigned to the case, the Parties shall submit the terms directly to the Executive Director of the Commission. </w:t>
      </w:r>
    </w:p>
    <w:p w:rsidR="00605DA5" w:rsidRDefault="00605DA5" w:rsidP="00147D17">
      <w:pPr>
        <w:widowControl w:val="0"/>
        <w:autoSpaceDE w:val="0"/>
        <w:autoSpaceDN w:val="0"/>
        <w:adjustRightInd w:val="0"/>
        <w:ind w:left="1440" w:hanging="720"/>
      </w:pPr>
    </w:p>
    <w:p w:rsidR="00147D17" w:rsidRDefault="00147D17" w:rsidP="00147D17">
      <w:pPr>
        <w:widowControl w:val="0"/>
        <w:autoSpaceDE w:val="0"/>
        <w:autoSpaceDN w:val="0"/>
        <w:adjustRightInd w:val="0"/>
        <w:ind w:left="1440" w:hanging="720"/>
      </w:pPr>
      <w:r>
        <w:t>c)</w:t>
      </w:r>
      <w:r>
        <w:tab/>
        <w:t xml:space="preserve">Terms of settlement shall be in writing and signed by the Parties. </w:t>
      </w:r>
    </w:p>
    <w:p w:rsidR="00147D17" w:rsidRDefault="00147D17" w:rsidP="00147D17">
      <w:pPr>
        <w:widowControl w:val="0"/>
        <w:autoSpaceDE w:val="0"/>
        <w:autoSpaceDN w:val="0"/>
        <w:adjustRightInd w:val="0"/>
        <w:ind w:left="1440" w:hanging="720"/>
      </w:pPr>
    </w:p>
    <w:p w:rsidR="00147D17" w:rsidRDefault="00147D17" w:rsidP="00147D17">
      <w:pPr>
        <w:widowControl w:val="0"/>
        <w:autoSpaceDE w:val="0"/>
        <w:autoSpaceDN w:val="0"/>
        <w:adjustRightInd w:val="0"/>
        <w:ind w:left="1440" w:hanging="720"/>
      </w:pPr>
      <w:r>
        <w:t xml:space="preserve">(Source:  Amended at 16 Ill. Reg. 7838, effective June 1, 1992) </w:t>
      </w:r>
    </w:p>
    <w:sectPr w:rsidR="00147D17" w:rsidSect="00147D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D17"/>
    <w:rsid w:val="00060909"/>
    <w:rsid w:val="00147D17"/>
    <w:rsid w:val="005C3366"/>
    <w:rsid w:val="005D41AF"/>
    <w:rsid w:val="00605DA5"/>
    <w:rsid w:val="00A2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