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AD" w:rsidRDefault="004030AD" w:rsidP="004030A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030AD" w:rsidRDefault="004030AD" w:rsidP="004030AD">
      <w:pPr>
        <w:widowControl w:val="0"/>
        <w:autoSpaceDE w:val="0"/>
        <w:autoSpaceDN w:val="0"/>
        <w:adjustRightInd w:val="0"/>
      </w:pPr>
      <w:r>
        <w:rPr>
          <w:b/>
          <w:bCs/>
        </w:rPr>
        <w:t>Section 360.150  Application of the Rules of Evidence, Pleading or Procedure in an Investigative Conference</w:t>
      </w:r>
      <w:r>
        <w:t xml:space="preserve"> </w:t>
      </w:r>
    </w:p>
    <w:p w:rsidR="004030AD" w:rsidRDefault="004030AD" w:rsidP="004030AD">
      <w:pPr>
        <w:widowControl w:val="0"/>
        <w:autoSpaceDE w:val="0"/>
        <w:autoSpaceDN w:val="0"/>
        <w:adjustRightInd w:val="0"/>
      </w:pPr>
    </w:p>
    <w:p w:rsidR="004030AD" w:rsidRDefault="004030AD" w:rsidP="004030AD">
      <w:pPr>
        <w:widowControl w:val="0"/>
        <w:autoSpaceDE w:val="0"/>
        <w:autoSpaceDN w:val="0"/>
        <w:adjustRightInd w:val="0"/>
      </w:pPr>
      <w:r>
        <w:t xml:space="preserve">When a Hearing Officer makes an investigation or conducts a conference, the Hearing Officer is not bound either by the rules of evidence or by any technical or formal rules of pleading or procedure. </w:t>
      </w:r>
    </w:p>
    <w:sectPr w:rsidR="004030AD" w:rsidSect="004030A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030AD"/>
    <w:rsid w:val="004030AD"/>
    <w:rsid w:val="005C3366"/>
    <w:rsid w:val="007E48B2"/>
    <w:rsid w:val="00A456EE"/>
    <w:rsid w:val="00AF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360</vt:lpstr>
    </vt:vector>
  </TitlesOfParts>
  <Company>state of illinois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360</dc:title>
  <dc:subject/>
  <dc:creator>Illinois General Assembly</dc:creator>
  <cp:keywords/>
  <dc:description/>
  <cp:lastModifiedBy>Roberts, John</cp:lastModifiedBy>
  <cp:revision>3</cp:revision>
  <dcterms:created xsi:type="dcterms:W3CDTF">2012-06-21T19:54:00Z</dcterms:created>
  <dcterms:modified xsi:type="dcterms:W3CDTF">2012-06-21T19:54:00Z</dcterms:modified>
</cp:coreProperties>
</file>