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04" w:rsidRDefault="00BF1004" w:rsidP="00BF100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1004" w:rsidRDefault="00BF1004" w:rsidP="00BF100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120.630  Administrative Law Judge's Findings and Opinions</w:t>
      </w:r>
      <w:r>
        <w:t xml:space="preserve"> </w:t>
      </w:r>
      <w:r w:rsidR="00861FC6" w:rsidRPr="00861FC6">
        <w:rPr>
          <w:b/>
        </w:rPr>
        <w:t>(Repealed)</w:t>
      </w:r>
    </w:p>
    <w:p w:rsidR="00BF1004" w:rsidRDefault="00BF1004" w:rsidP="00BF1004">
      <w:pPr>
        <w:widowControl w:val="0"/>
        <w:autoSpaceDE w:val="0"/>
        <w:autoSpaceDN w:val="0"/>
        <w:adjustRightInd w:val="0"/>
      </w:pPr>
    </w:p>
    <w:p w:rsidR="00861FC6" w:rsidRPr="00D55B37" w:rsidRDefault="00861FC6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506D57">
        <w:t>10424</w:t>
      </w:r>
      <w:r w:rsidRPr="00D55B37">
        <w:t xml:space="preserve">, effective </w:t>
      </w:r>
      <w:r w:rsidR="00506D57">
        <w:t>May 24, 2006</w:t>
      </w:r>
      <w:r w:rsidRPr="00D55B37">
        <w:t>)</w:t>
      </w:r>
    </w:p>
    <w:sectPr w:rsidR="00861FC6" w:rsidRPr="00D55B37" w:rsidSect="00BF10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1004"/>
    <w:rsid w:val="00003053"/>
    <w:rsid w:val="00047006"/>
    <w:rsid w:val="00282049"/>
    <w:rsid w:val="00361CFB"/>
    <w:rsid w:val="00506D57"/>
    <w:rsid w:val="005C3366"/>
    <w:rsid w:val="00730FDB"/>
    <w:rsid w:val="00861FC6"/>
    <w:rsid w:val="00927465"/>
    <w:rsid w:val="00B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61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61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2012-06-21T19:38:00Z</dcterms:modified>
</cp:coreProperties>
</file>