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4414" w14:textId="77777777" w:rsidR="00DF0264" w:rsidRDefault="00DF0264" w:rsidP="00DF0264">
      <w:pPr>
        <w:widowControl w:val="0"/>
        <w:autoSpaceDE w:val="0"/>
        <w:autoSpaceDN w:val="0"/>
        <w:adjustRightInd w:val="0"/>
      </w:pPr>
    </w:p>
    <w:p w14:paraId="59676312" w14:textId="5705D3A0" w:rsidR="00AE4DAE" w:rsidRDefault="0061661A" w:rsidP="00DF0264">
      <w:pPr>
        <w:pStyle w:val="JCARMainSourceNote"/>
      </w:pPr>
      <w:r>
        <w:t xml:space="preserve">SOURCE:  Adopted at </w:t>
      </w:r>
      <w:r w:rsidR="00DF0264">
        <w:t xml:space="preserve">20 Ill. Reg. 368, effective January 1, 1996; </w:t>
      </w:r>
      <w:r w:rsidR="00C24754" w:rsidRPr="00C24754">
        <w:t>transferred from the Department of Insurance to the Department of Financial and Professional Regulation pursuant to Executive Order 2004-6 on July 1, 2004;</w:t>
      </w:r>
      <w:r w:rsidR="00C24754">
        <w:t xml:space="preserve"> </w:t>
      </w:r>
      <w:r w:rsidR="00DF0264">
        <w:t>amended at 33 Ill. Reg. 9314, effective June 18, 2009;</w:t>
      </w:r>
      <w:r w:rsidR="00AE4DAE">
        <w:t xml:space="preserve"> </w:t>
      </w:r>
      <w:r w:rsidR="00DF0264">
        <w:t>r</w:t>
      </w:r>
      <w:r w:rsidR="00AE4DAE">
        <w:t>ecodified from the Department of Finan</w:t>
      </w:r>
      <w:r w:rsidR="00CC1C4E">
        <w:t>c</w:t>
      </w:r>
      <w:r w:rsidR="00AE4DAE">
        <w:t>ial and Professional Regulation to the Department of Insurance at 3</w:t>
      </w:r>
      <w:r w:rsidR="003C1C89">
        <w:t>9</w:t>
      </w:r>
      <w:r w:rsidR="00AE4DAE">
        <w:t xml:space="preserve"> Ill. Reg. </w:t>
      </w:r>
      <w:r w:rsidR="00152373">
        <w:t>5895</w:t>
      </w:r>
      <w:r w:rsidR="009525C1">
        <w:t xml:space="preserve">; amended at 43 Ill. Reg. </w:t>
      </w:r>
      <w:r w:rsidR="005D2233">
        <w:t>141</w:t>
      </w:r>
      <w:r w:rsidR="0086317B">
        <w:t>3</w:t>
      </w:r>
      <w:r w:rsidR="005D2233">
        <w:t>3</w:t>
      </w:r>
      <w:r w:rsidR="009525C1">
        <w:t xml:space="preserve">, effective </w:t>
      </w:r>
      <w:r w:rsidR="005D2233">
        <w:t>November 19, 2019</w:t>
      </w:r>
      <w:r w:rsidR="00A80783" w:rsidRPr="00A80783">
        <w:t xml:space="preserve">; amended at 46 Ill. Reg. </w:t>
      </w:r>
      <w:r w:rsidR="009A2CA0">
        <w:t>10885</w:t>
      </w:r>
      <w:r w:rsidR="00A80783" w:rsidRPr="00A80783">
        <w:t xml:space="preserve">, effective </w:t>
      </w:r>
      <w:r w:rsidR="009A2CA0">
        <w:t>June 10, 2022</w:t>
      </w:r>
      <w:r w:rsidR="00461044" w:rsidRPr="009F5536">
        <w:t>; amended at 4</w:t>
      </w:r>
      <w:r w:rsidR="00F4083D">
        <w:t>8</w:t>
      </w:r>
      <w:r w:rsidR="00461044" w:rsidRPr="009F5536">
        <w:t xml:space="preserve"> Ill. Reg. </w:t>
      </w:r>
      <w:r w:rsidR="00103D7D">
        <w:t>7229</w:t>
      </w:r>
      <w:r w:rsidR="00461044" w:rsidRPr="009F5536">
        <w:t xml:space="preserve">, effective </w:t>
      </w:r>
      <w:r w:rsidR="00103D7D">
        <w:t>April 30, 2024</w:t>
      </w:r>
      <w:r w:rsidR="00A80783" w:rsidRPr="00A80783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79D"/>
    <w:rsid w:val="00035137"/>
    <w:rsid w:val="00103D7D"/>
    <w:rsid w:val="00152373"/>
    <w:rsid w:val="0030279D"/>
    <w:rsid w:val="003C1C89"/>
    <w:rsid w:val="00461044"/>
    <w:rsid w:val="004E3728"/>
    <w:rsid w:val="005C3366"/>
    <w:rsid w:val="005D2233"/>
    <w:rsid w:val="0061661A"/>
    <w:rsid w:val="0086317B"/>
    <w:rsid w:val="009525C1"/>
    <w:rsid w:val="009A2CA0"/>
    <w:rsid w:val="00A80783"/>
    <w:rsid w:val="00A9729F"/>
    <w:rsid w:val="00AE4DAE"/>
    <w:rsid w:val="00BC2669"/>
    <w:rsid w:val="00C24754"/>
    <w:rsid w:val="00C71BB1"/>
    <w:rsid w:val="00CC1C4E"/>
    <w:rsid w:val="00D02CBC"/>
    <w:rsid w:val="00D54DBC"/>
    <w:rsid w:val="00DF0264"/>
    <w:rsid w:val="00F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26396A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21</cp:revision>
  <dcterms:created xsi:type="dcterms:W3CDTF">2012-06-21T18:27:00Z</dcterms:created>
  <dcterms:modified xsi:type="dcterms:W3CDTF">2024-05-17T12:22:00Z</dcterms:modified>
</cp:coreProperties>
</file>