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84" w:rsidRDefault="00A65384" w:rsidP="00A6538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65384" w:rsidRDefault="00A65384" w:rsidP="00A65384">
      <w:pPr>
        <w:widowControl w:val="0"/>
        <w:autoSpaceDE w:val="0"/>
        <w:autoSpaceDN w:val="0"/>
        <w:adjustRightInd w:val="0"/>
      </w:pPr>
      <w:r>
        <w:rPr>
          <w:b/>
          <w:bCs/>
        </w:rPr>
        <w:t>Section 903.170  Legal and Auditing</w:t>
      </w:r>
      <w:r>
        <w:t xml:space="preserve"> </w:t>
      </w:r>
    </w:p>
    <w:p w:rsidR="00A65384" w:rsidRDefault="00A65384" w:rsidP="00A65384">
      <w:pPr>
        <w:widowControl w:val="0"/>
        <w:autoSpaceDE w:val="0"/>
        <w:autoSpaceDN w:val="0"/>
        <w:adjustRightInd w:val="0"/>
      </w:pPr>
    </w:p>
    <w:p w:rsidR="00A65384" w:rsidRDefault="00A65384" w:rsidP="00A6538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Include: </w:t>
      </w:r>
    </w:p>
    <w:p w:rsidR="00E60D3C" w:rsidRDefault="00E60D3C" w:rsidP="00A65384">
      <w:pPr>
        <w:widowControl w:val="0"/>
        <w:autoSpaceDE w:val="0"/>
        <w:autoSpaceDN w:val="0"/>
        <w:adjustRightInd w:val="0"/>
        <w:ind w:left="2160" w:hanging="720"/>
      </w:pPr>
    </w:p>
    <w:p w:rsidR="00A65384" w:rsidRDefault="00A65384" w:rsidP="00A6538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Legal retainers, fees and other legal expenses (except on losses and salvage). </w:t>
      </w:r>
    </w:p>
    <w:p w:rsidR="00E60D3C" w:rsidRDefault="00E60D3C" w:rsidP="00A65384">
      <w:pPr>
        <w:widowControl w:val="0"/>
        <w:autoSpaceDE w:val="0"/>
        <w:autoSpaceDN w:val="0"/>
        <w:adjustRightInd w:val="0"/>
        <w:ind w:left="2160" w:hanging="720"/>
      </w:pPr>
    </w:p>
    <w:p w:rsidR="00A65384" w:rsidRDefault="00A65384" w:rsidP="00A6538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Auditing fees of independent auditors for examining records of home and branch offices. </w:t>
      </w:r>
    </w:p>
    <w:p w:rsidR="00E60D3C" w:rsidRDefault="00E60D3C" w:rsidP="00A65384">
      <w:pPr>
        <w:widowControl w:val="0"/>
        <w:autoSpaceDE w:val="0"/>
        <w:autoSpaceDN w:val="0"/>
        <w:adjustRightInd w:val="0"/>
        <w:ind w:left="2160" w:hanging="720"/>
      </w:pPr>
    </w:p>
    <w:p w:rsidR="00A65384" w:rsidRDefault="00A65384" w:rsidP="00A6538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Cost of services of tax experts. </w:t>
      </w:r>
    </w:p>
    <w:p w:rsidR="00E60D3C" w:rsidRDefault="00E60D3C" w:rsidP="00A65384">
      <w:pPr>
        <w:widowControl w:val="0"/>
        <w:autoSpaceDE w:val="0"/>
        <w:autoSpaceDN w:val="0"/>
        <w:adjustRightInd w:val="0"/>
        <w:ind w:left="2160" w:hanging="720"/>
      </w:pPr>
    </w:p>
    <w:p w:rsidR="00A65384" w:rsidRDefault="00A65384" w:rsidP="00A65384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Fees of investment counsel. </w:t>
      </w:r>
    </w:p>
    <w:p w:rsidR="00E60D3C" w:rsidRDefault="00E60D3C" w:rsidP="00A65384">
      <w:pPr>
        <w:widowControl w:val="0"/>
        <w:autoSpaceDE w:val="0"/>
        <w:autoSpaceDN w:val="0"/>
        <w:adjustRightInd w:val="0"/>
        <w:ind w:left="2160" w:hanging="720"/>
      </w:pPr>
    </w:p>
    <w:p w:rsidR="00A65384" w:rsidRDefault="00A65384" w:rsidP="00A65384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Registrar fees. </w:t>
      </w:r>
    </w:p>
    <w:p w:rsidR="00E60D3C" w:rsidRDefault="00E60D3C" w:rsidP="00A65384">
      <w:pPr>
        <w:widowControl w:val="0"/>
        <w:autoSpaceDE w:val="0"/>
        <w:autoSpaceDN w:val="0"/>
        <w:adjustRightInd w:val="0"/>
        <w:ind w:left="2160" w:hanging="720"/>
      </w:pPr>
    </w:p>
    <w:p w:rsidR="00A65384" w:rsidRDefault="00A65384" w:rsidP="00A65384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Custodian fees. </w:t>
      </w:r>
    </w:p>
    <w:p w:rsidR="00E60D3C" w:rsidRDefault="00E60D3C" w:rsidP="00A65384">
      <w:pPr>
        <w:widowControl w:val="0"/>
        <w:autoSpaceDE w:val="0"/>
        <w:autoSpaceDN w:val="0"/>
        <w:adjustRightInd w:val="0"/>
        <w:ind w:left="2160" w:hanging="720"/>
      </w:pPr>
    </w:p>
    <w:p w:rsidR="00A65384" w:rsidRDefault="00A65384" w:rsidP="00A65384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Trustees' fees. </w:t>
      </w:r>
    </w:p>
    <w:p w:rsidR="00E60D3C" w:rsidRDefault="00E60D3C" w:rsidP="00A65384">
      <w:pPr>
        <w:widowControl w:val="0"/>
        <w:autoSpaceDE w:val="0"/>
        <w:autoSpaceDN w:val="0"/>
        <w:adjustRightInd w:val="0"/>
        <w:ind w:left="2160" w:hanging="720"/>
      </w:pPr>
    </w:p>
    <w:p w:rsidR="00A65384" w:rsidRDefault="00A65384" w:rsidP="00A65384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Transfer agent fees. </w:t>
      </w:r>
    </w:p>
    <w:p w:rsidR="00E60D3C" w:rsidRDefault="00E60D3C" w:rsidP="00A65384">
      <w:pPr>
        <w:widowControl w:val="0"/>
        <w:autoSpaceDE w:val="0"/>
        <w:autoSpaceDN w:val="0"/>
        <w:adjustRightInd w:val="0"/>
        <w:ind w:left="2160" w:hanging="720"/>
      </w:pPr>
    </w:p>
    <w:p w:rsidR="00A65384" w:rsidRDefault="00A65384" w:rsidP="00A65384">
      <w:pPr>
        <w:widowControl w:val="0"/>
        <w:autoSpaceDE w:val="0"/>
        <w:autoSpaceDN w:val="0"/>
        <w:adjustRightInd w:val="0"/>
        <w:ind w:left="2160" w:hanging="720"/>
      </w:pPr>
      <w:r>
        <w:t>9)</w:t>
      </w:r>
      <w:r>
        <w:tab/>
        <w:t xml:space="preserve">Fees and expenses of others than employees, for collecting balances. </w:t>
      </w:r>
    </w:p>
    <w:p w:rsidR="00E60D3C" w:rsidRDefault="00E60D3C" w:rsidP="00A65384">
      <w:pPr>
        <w:widowControl w:val="0"/>
        <w:autoSpaceDE w:val="0"/>
        <w:autoSpaceDN w:val="0"/>
        <w:adjustRightInd w:val="0"/>
        <w:ind w:left="2160" w:hanging="720"/>
      </w:pPr>
    </w:p>
    <w:p w:rsidR="00A65384" w:rsidRDefault="00A65384" w:rsidP="00B662F3">
      <w:pPr>
        <w:widowControl w:val="0"/>
        <w:autoSpaceDE w:val="0"/>
        <w:autoSpaceDN w:val="0"/>
        <w:adjustRightInd w:val="0"/>
        <w:ind w:left="2160" w:hanging="849"/>
      </w:pPr>
      <w:r>
        <w:t>10)</w:t>
      </w:r>
      <w:r>
        <w:tab/>
        <w:t xml:space="preserve">Notary fees. </w:t>
      </w:r>
    </w:p>
    <w:p w:rsidR="00E60D3C" w:rsidRDefault="00E60D3C" w:rsidP="00A65384">
      <w:pPr>
        <w:widowControl w:val="0"/>
        <w:autoSpaceDE w:val="0"/>
        <w:autoSpaceDN w:val="0"/>
        <w:adjustRightInd w:val="0"/>
        <w:ind w:left="1440" w:hanging="720"/>
      </w:pPr>
    </w:p>
    <w:p w:rsidR="00A65384" w:rsidRDefault="00A65384" w:rsidP="00A6538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Exclude: </w:t>
      </w:r>
    </w:p>
    <w:p w:rsidR="00E60D3C" w:rsidRDefault="00E60D3C" w:rsidP="00A65384">
      <w:pPr>
        <w:widowControl w:val="0"/>
        <w:autoSpaceDE w:val="0"/>
        <w:autoSpaceDN w:val="0"/>
        <w:adjustRightInd w:val="0"/>
        <w:ind w:left="2160" w:hanging="720"/>
      </w:pPr>
    </w:p>
    <w:p w:rsidR="00A65384" w:rsidRDefault="00A65384" w:rsidP="00A6538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Compensation to employees (see Salaries). </w:t>
      </w:r>
    </w:p>
    <w:p w:rsidR="00E60D3C" w:rsidRDefault="00E60D3C" w:rsidP="00A65384">
      <w:pPr>
        <w:widowControl w:val="0"/>
        <w:autoSpaceDE w:val="0"/>
        <w:autoSpaceDN w:val="0"/>
        <w:adjustRightInd w:val="0"/>
        <w:ind w:left="2160" w:hanging="720"/>
      </w:pPr>
    </w:p>
    <w:p w:rsidR="00A65384" w:rsidRDefault="00A65384" w:rsidP="00A6538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Expenses of salaried employees (see Traveling and Entertaining). </w:t>
      </w:r>
    </w:p>
    <w:p w:rsidR="00E60D3C" w:rsidRDefault="00E60D3C" w:rsidP="00A65384">
      <w:pPr>
        <w:widowControl w:val="0"/>
        <w:autoSpaceDE w:val="0"/>
        <w:autoSpaceDN w:val="0"/>
        <w:adjustRightInd w:val="0"/>
        <w:ind w:left="2160" w:hanging="720"/>
      </w:pPr>
    </w:p>
    <w:p w:rsidR="00A65384" w:rsidRDefault="00A65384" w:rsidP="00A6538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Items includible in Claim Adjustment Services. </w:t>
      </w:r>
    </w:p>
    <w:p w:rsidR="00E60D3C" w:rsidRDefault="00E60D3C" w:rsidP="00A65384">
      <w:pPr>
        <w:widowControl w:val="0"/>
        <w:autoSpaceDE w:val="0"/>
        <w:autoSpaceDN w:val="0"/>
        <w:adjustRightInd w:val="0"/>
        <w:ind w:left="2160" w:hanging="720"/>
      </w:pPr>
    </w:p>
    <w:p w:rsidR="00A65384" w:rsidRDefault="00A65384" w:rsidP="00A65384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Items includible in Real Estate Expenses. </w:t>
      </w:r>
    </w:p>
    <w:p w:rsidR="00E60D3C" w:rsidRDefault="00E60D3C" w:rsidP="00A65384">
      <w:pPr>
        <w:widowControl w:val="0"/>
        <w:autoSpaceDE w:val="0"/>
        <w:autoSpaceDN w:val="0"/>
        <w:adjustRightInd w:val="0"/>
        <w:ind w:left="2160" w:hanging="720"/>
      </w:pPr>
    </w:p>
    <w:p w:rsidR="00A65384" w:rsidRDefault="00A65384" w:rsidP="00A65384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Cost of auditing of assureds' records (see Audit of Assureds' Records). </w:t>
      </w:r>
    </w:p>
    <w:sectPr w:rsidR="00A65384" w:rsidSect="00A6538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65384"/>
    <w:rsid w:val="001158C8"/>
    <w:rsid w:val="00525B12"/>
    <w:rsid w:val="005C3366"/>
    <w:rsid w:val="00A5418F"/>
    <w:rsid w:val="00A65384"/>
    <w:rsid w:val="00B662F3"/>
    <w:rsid w:val="00E6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903</vt:lpstr>
    </vt:vector>
  </TitlesOfParts>
  <Company>state of illinois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903</dc:title>
  <dc:subject/>
  <dc:creator>Illinois General Assembly</dc:creator>
  <cp:keywords/>
  <dc:description/>
  <cp:lastModifiedBy>Roberts, John</cp:lastModifiedBy>
  <cp:revision>3</cp:revision>
  <dcterms:created xsi:type="dcterms:W3CDTF">2012-06-21T18:16:00Z</dcterms:created>
  <dcterms:modified xsi:type="dcterms:W3CDTF">2012-06-21T18:16:00Z</dcterms:modified>
</cp:coreProperties>
</file>