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6" w:rsidRDefault="00761FE6" w:rsidP="00761F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FE6" w:rsidRDefault="00761FE6" w:rsidP="00761F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903.40  Advertising</w:t>
      </w:r>
      <w:r>
        <w:t xml:space="preserve"> </w:t>
      </w:r>
    </w:p>
    <w:p w:rsidR="00761FE6" w:rsidRDefault="00761FE6" w:rsidP="00761FE6">
      <w:pPr>
        <w:widowControl w:val="0"/>
        <w:autoSpaceDE w:val="0"/>
        <w:autoSpaceDN w:val="0"/>
        <w:adjustRightInd w:val="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Include: </w:t>
      </w:r>
    </w:p>
    <w:p w:rsidR="00761FE6" w:rsidRDefault="00761FE6" w:rsidP="00761FE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Cost of the following: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Services of advertising agents.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Public relations counsel.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Space in newspapers, periodicals, billboards, programs and other publications.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Circulars, pamphlets, calendars and literature issued for advertising or promotional purposes.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Drawings, plates, etchings, etc., in connection with advertising.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All charges for printing, paper, etc. in bills covering advertising.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Radio broadcasts.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Prospect and mailing lists.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Signs, frames, medals, etc., for agents.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 xml:space="preserve">Souvenirs for general distribution.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11)</w:t>
      </w:r>
      <w:r>
        <w:tab/>
        <w:t xml:space="preserve">Directory listings.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12)</w:t>
      </w:r>
      <w:r>
        <w:tab/>
        <w:t xml:space="preserve">House organs and similar publications distributed to others than employees.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13)</w:t>
      </w:r>
      <w:r>
        <w:tab/>
        <w:t xml:space="preserve">Advertising required by law when more than the minimum space required to comply with the law is taken.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144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Exclude: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Compensation to employees (see Salaries).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Items includible in Traveling and Entertaining, Claim Adjustment Services, and Boards, Bureaus and Associations.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of literature, booklets, placards, signs, etc., issued solely for accident and loss prevention (see Surveys and Underwriting Reports).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Advertising and business development expenses allowed, reimbursed or paid to managers, agents, brokers, solicitors, and other producers (see Allowances to Managers and Agents).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Cost of help wanted advertising (see Employee Relations and Welfare).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Cost of advertising in connection with owned real estate (see Real Estate Expenses).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Cost of house organs and similar publications for the use of employees (see Printing and Stationery).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Donations to organized charities (see Miscellaneous). </w:t>
      </w:r>
    </w:p>
    <w:p w:rsidR="005E1794" w:rsidRDefault="005E1794" w:rsidP="00761FE6">
      <w:pPr>
        <w:widowControl w:val="0"/>
        <w:autoSpaceDE w:val="0"/>
        <w:autoSpaceDN w:val="0"/>
        <w:adjustRightInd w:val="0"/>
        <w:ind w:left="2160" w:hanging="720"/>
      </w:pPr>
    </w:p>
    <w:p w:rsidR="00761FE6" w:rsidRDefault="00761FE6" w:rsidP="00761FE6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Cost of souvenirs not generally distributed (see Traveling and Entertaining). </w:t>
      </w:r>
    </w:p>
    <w:sectPr w:rsidR="00761FE6" w:rsidSect="00761F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FE6"/>
    <w:rsid w:val="00464D35"/>
    <w:rsid w:val="005C3366"/>
    <w:rsid w:val="005E1794"/>
    <w:rsid w:val="006A6C5D"/>
    <w:rsid w:val="00761FE6"/>
    <w:rsid w:val="00C643C4"/>
    <w:rsid w:val="00D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903</vt:lpstr>
    </vt:vector>
  </TitlesOfParts>
  <Company>state of illinois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