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DD" w:rsidRDefault="00696ADD" w:rsidP="00696A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6ADD" w:rsidRDefault="00696ADD" w:rsidP="00696A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700.265  Seal</w:t>
      </w:r>
      <w:r>
        <w:t xml:space="preserve"> </w:t>
      </w:r>
    </w:p>
    <w:p w:rsidR="00696ADD" w:rsidRDefault="00696ADD" w:rsidP="00696ADD">
      <w:pPr>
        <w:widowControl w:val="0"/>
        <w:autoSpaceDE w:val="0"/>
        <w:autoSpaceDN w:val="0"/>
        <w:adjustRightInd w:val="0"/>
      </w:pPr>
    </w:p>
    <w:p w:rsidR="00696ADD" w:rsidRDefault="00696ADD" w:rsidP="00696ADD">
      <w:pPr>
        <w:widowControl w:val="0"/>
        <w:autoSpaceDE w:val="0"/>
        <w:autoSpaceDN w:val="0"/>
        <w:adjustRightInd w:val="0"/>
      </w:pPr>
      <w:r>
        <w:t xml:space="preserve">The Seal of the Corporation shall, subject to alteration by the Board of Directors, consist of a flat-faced circular die with the words "Illinois Community Development Finance Corporation," cut or engraved thereon.  In lieu of the corporate seal, when so authorized by the Board of Directors, a facsimile of such corporate seal may be impressed or affixed or reproduced. </w:t>
      </w:r>
    </w:p>
    <w:sectPr w:rsidR="00696ADD" w:rsidSect="00696A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6ADD"/>
    <w:rsid w:val="005575A6"/>
    <w:rsid w:val="005C3366"/>
    <w:rsid w:val="00696ADD"/>
    <w:rsid w:val="008F4914"/>
    <w:rsid w:val="00A6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