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A0" w:rsidRPr="009A74B7" w:rsidRDefault="00FE7DA0" w:rsidP="00FE7DA0">
      <w:pPr>
        <w:rPr>
          <w:color w:val="000000"/>
        </w:rPr>
      </w:pPr>
      <w:bookmarkStart w:id="0" w:name="_GoBack"/>
      <w:bookmarkEnd w:id="0"/>
    </w:p>
    <w:p w:rsidR="00FE7DA0" w:rsidRDefault="00FE7DA0" w:rsidP="00FE7DA0">
      <w:pPr>
        <w:rPr>
          <w:b/>
          <w:color w:val="000000"/>
        </w:rPr>
      </w:pPr>
      <w:bookmarkStart w:id="1" w:name="_DV_M90"/>
      <w:bookmarkEnd w:id="1"/>
      <w:r w:rsidRPr="009A74B7">
        <w:rPr>
          <w:b/>
          <w:color w:val="000000"/>
        </w:rPr>
        <w:t>Section 385.103  Definitions</w:t>
      </w:r>
      <w:r>
        <w:rPr>
          <w:b/>
          <w:color w:val="000000"/>
        </w:rPr>
        <w:t xml:space="preserve"> </w:t>
      </w:r>
    </w:p>
    <w:p w:rsidR="00172411" w:rsidRPr="00172411" w:rsidRDefault="00172411" w:rsidP="00FE7DA0">
      <w:pPr>
        <w:rPr>
          <w:b/>
          <w:color w:val="000000"/>
        </w:rPr>
      </w:pPr>
    </w:p>
    <w:p w:rsidR="00FE7DA0" w:rsidRDefault="00FE7DA0" w:rsidP="00FE7DA0">
      <w:pPr>
        <w:rPr>
          <w:color w:val="000000"/>
        </w:rPr>
      </w:pPr>
      <w:bookmarkStart w:id="2" w:name="_DV_M91"/>
      <w:bookmarkEnd w:id="2"/>
      <w:r>
        <w:rPr>
          <w:color w:val="000000"/>
        </w:rPr>
        <w:t>The following terms used in this Part shall have the following definitions:</w:t>
      </w:r>
    </w:p>
    <w:p w:rsidR="00FE7DA0" w:rsidRDefault="00FE7DA0" w:rsidP="00FE7DA0">
      <w:pPr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bookmarkStart w:id="3" w:name="_DV_M92"/>
      <w:bookmarkEnd w:id="3"/>
      <w:r>
        <w:rPr>
          <w:color w:val="000000"/>
        </w:rPr>
        <w:t xml:space="preserve">"Act":  The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</w:rPr>
            <w:t>Illinois</w:t>
          </w:r>
        </w:smartTag>
      </w:smartTag>
      <w:r>
        <w:rPr>
          <w:color w:val="000000"/>
        </w:rPr>
        <w:t xml:space="preserve"> Housing Development Act [20 ILCS 3805].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Pr="00D019DD" w:rsidRDefault="00FE7DA0" w:rsidP="00FE7DA0">
      <w:pPr>
        <w:ind w:left="1440"/>
        <w:rPr>
          <w:color w:val="000000"/>
        </w:rPr>
      </w:pPr>
      <w:r>
        <w:rPr>
          <w:color w:val="000000"/>
        </w:rPr>
        <w:t>"Administering Agency" or "Administering Agencies":  The Community-Based Organizations and the Counseling Agencies</w:t>
      </w:r>
      <w:r w:rsidRPr="00D019DD">
        <w:rPr>
          <w:color w:val="000000"/>
        </w:rPr>
        <w:t>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bookmarkStart w:id="4" w:name="_DV_M93"/>
      <w:bookmarkEnd w:id="4"/>
      <w:r>
        <w:rPr>
          <w:color w:val="000000"/>
        </w:rPr>
        <w:t>"Agency" or "Agencies":  The Authority or the City.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>"</w:t>
      </w:r>
      <w:r>
        <w:rPr>
          <w:color w:val="000000"/>
          <w:szCs w:val="20"/>
        </w:rPr>
        <w:t>Applicant</w:t>
      </w:r>
      <w:r>
        <w:rPr>
          <w:color w:val="000000"/>
        </w:rPr>
        <w:t>":  A prospective Administering Agency</w:t>
      </w:r>
      <w:r w:rsidDel="00F3283B">
        <w:rPr>
          <w:color w:val="000000"/>
        </w:rPr>
        <w:t xml:space="preserve"> </w:t>
      </w:r>
      <w:r>
        <w:rPr>
          <w:color w:val="000000"/>
        </w:rPr>
        <w:t xml:space="preserve">making an Application for a Grant.  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>"Application":  An application to an Agency on the Agency</w:t>
      </w:r>
      <w:r w:rsidR="000808F7">
        <w:rPr>
          <w:color w:val="000000"/>
        </w:rPr>
        <w:t>'</w:t>
      </w:r>
      <w:r>
        <w:rPr>
          <w:color w:val="000000"/>
        </w:rPr>
        <w:t xml:space="preserve">s form for a Grant completed by a prospective Administering Agency.  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 xml:space="preserve">"Appropriation":  The </w:t>
      </w:r>
      <w:r w:rsidRPr="007714CE">
        <w:rPr>
          <w:color w:val="000000"/>
        </w:rPr>
        <w:t>annual</w:t>
      </w:r>
      <w:r>
        <w:rPr>
          <w:color w:val="000000"/>
        </w:rPr>
        <w:t xml:space="preserve"> Appropriation of funds from the Foreclosure Prevention Fund, to the Illinois Department of Revenue for the Authority</w:t>
      </w:r>
      <w:r w:rsidR="000F093E">
        <w:rPr>
          <w:color w:val="000000"/>
        </w:rPr>
        <w:t>,</w:t>
      </w:r>
      <w:r>
        <w:rPr>
          <w:color w:val="000000"/>
        </w:rPr>
        <w:t xml:space="preserve"> by the Illinois General Assembly for the Program and any other funds appropriated for this purpose.</w:t>
      </w:r>
    </w:p>
    <w:p w:rsidR="00FE7DA0" w:rsidRDefault="00FE7DA0" w:rsidP="00FE7DA0">
      <w:pPr>
        <w:ind w:left="720" w:firstLine="720"/>
        <w:rPr>
          <w:color w:val="000000"/>
        </w:rPr>
      </w:pPr>
    </w:p>
    <w:p w:rsidR="00FE7DA0" w:rsidRDefault="00FE7DA0" w:rsidP="00FE7DA0">
      <w:pPr>
        <w:ind w:left="720" w:firstLine="720"/>
        <w:rPr>
          <w:color w:val="000000"/>
        </w:rPr>
      </w:pPr>
      <w:r>
        <w:rPr>
          <w:color w:val="000000"/>
        </w:rPr>
        <w:t>"Attorney General":  The Attorney General of the State.</w:t>
      </w:r>
    </w:p>
    <w:p w:rsidR="00FE7DA0" w:rsidRDefault="00FE7DA0" w:rsidP="00FE7DA0">
      <w:pPr>
        <w:ind w:left="720" w:firstLine="720"/>
        <w:rPr>
          <w:color w:val="000000"/>
        </w:rPr>
      </w:pPr>
    </w:p>
    <w:p w:rsidR="00FE7DA0" w:rsidRDefault="00FE7DA0" w:rsidP="00FE7DA0">
      <w:pPr>
        <w:ind w:left="720" w:firstLine="720"/>
        <w:rPr>
          <w:color w:val="000000"/>
        </w:rPr>
      </w:pPr>
      <w:r>
        <w:rPr>
          <w:color w:val="000000"/>
        </w:rPr>
        <w:t>"Auditor General":  The Auditor General of the State.</w:t>
      </w:r>
    </w:p>
    <w:p w:rsidR="00FE7DA0" w:rsidRDefault="00FE7DA0" w:rsidP="00FE7DA0">
      <w:pPr>
        <w:ind w:left="720" w:firstLine="720"/>
        <w:rPr>
          <w:color w:val="000000"/>
        </w:rPr>
      </w:pPr>
    </w:p>
    <w:p w:rsidR="00FE7DA0" w:rsidRDefault="00FE7DA0" w:rsidP="00FE7DA0">
      <w:pPr>
        <w:ind w:left="720" w:firstLine="720"/>
        <w:rPr>
          <w:color w:val="000000"/>
        </w:rPr>
      </w:pPr>
      <w:r>
        <w:rPr>
          <w:color w:val="000000"/>
        </w:rPr>
        <w:t xml:space="preserve">"Authority":  The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</w:rPr>
            <w:t>Illinois</w:t>
          </w:r>
        </w:smartTag>
      </w:smartTag>
      <w:r>
        <w:rPr>
          <w:color w:val="000000"/>
        </w:rPr>
        <w:t xml:space="preserve"> Housing Development Authority.</w:t>
      </w:r>
    </w:p>
    <w:p w:rsidR="00FE7DA0" w:rsidRDefault="00FE7DA0" w:rsidP="00FE7DA0">
      <w:pPr>
        <w:ind w:left="720" w:firstLine="720"/>
        <w:rPr>
          <w:color w:val="000000"/>
        </w:rPr>
      </w:pPr>
    </w:p>
    <w:p w:rsidR="00FE7DA0" w:rsidRDefault="00FE7DA0" w:rsidP="00FE7DA0">
      <w:pPr>
        <w:ind w:left="720" w:firstLine="720"/>
        <w:rPr>
          <w:color w:val="000000"/>
        </w:rPr>
      </w:pPr>
      <w:r>
        <w:rPr>
          <w:color w:val="000000"/>
        </w:rPr>
        <w:t xml:space="preserve">"City":  The City of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Chicago</w:t>
          </w:r>
        </w:smartTag>
      </w:smartTag>
      <w:r>
        <w:rPr>
          <w:color w:val="000000"/>
        </w:rPr>
        <w:t>.</w:t>
      </w:r>
    </w:p>
    <w:p w:rsidR="00FE7DA0" w:rsidRDefault="00FE7DA0" w:rsidP="00FE7DA0">
      <w:pPr>
        <w:ind w:left="1440"/>
        <w:rPr>
          <w:color w:val="000000"/>
          <w:szCs w:val="20"/>
        </w:rPr>
      </w:pPr>
    </w:p>
    <w:p w:rsidR="00FE7DA0" w:rsidRDefault="00FE7DA0" w:rsidP="00FE7DA0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 xml:space="preserve">"Commitment":  A contract executed by an Agency and an </w:t>
      </w:r>
      <w:r>
        <w:rPr>
          <w:color w:val="000000"/>
        </w:rPr>
        <w:t>Administering Agency</w:t>
      </w:r>
      <w:r>
        <w:rPr>
          <w:color w:val="000000"/>
          <w:szCs w:val="20"/>
        </w:rPr>
        <w:t xml:space="preserve"> under which the Agency agrees to make a Grant to the </w:t>
      </w:r>
      <w:r>
        <w:rPr>
          <w:color w:val="000000"/>
        </w:rPr>
        <w:t>Administering Agency</w:t>
      </w:r>
      <w:r>
        <w:rPr>
          <w:color w:val="000000"/>
          <w:szCs w:val="20"/>
        </w:rPr>
        <w:t>.  Each Commitment shall contain a provision to the effect that the Authority shall not be obligated to provide funds under the Commitment if the Authority has not received sufficient funds from an Appropriation.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 xml:space="preserve">"Community-Based Organization":  A not-for-profit entity that provides educational and financial information to residents of a community through in-person contact.  A Community-Based Organization does not include a not-for-profit corporation or other entity or person that provides legal representation or advice in a civil proceeding or court-sponsored mediation services, or a governmental agency.   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"Computer and Equipment Expenses":  Computer and equipment costs incurred by an </w:t>
      </w:r>
      <w:r>
        <w:rPr>
          <w:color w:val="000000"/>
        </w:rPr>
        <w:t>Administering Agency</w:t>
      </w:r>
      <w:r w:rsidDel="00E3471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or the City, as applicable, in connection with the administration of the Grant.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 xml:space="preserve">"Counseling Agencies":  </w:t>
      </w:r>
      <w:r w:rsidR="000F093E">
        <w:rPr>
          <w:color w:val="000000"/>
        </w:rPr>
        <w:t>S</w:t>
      </w:r>
      <w:r>
        <w:rPr>
          <w:color w:val="000000"/>
        </w:rPr>
        <w:t>hall have the meaning set forth in Section 385.302.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 xml:space="preserve">"Eligible Uses":  </w:t>
      </w:r>
      <w:r w:rsidR="000F093E">
        <w:rPr>
          <w:color w:val="000000"/>
        </w:rPr>
        <w:t>S</w:t>
      </w:r>
      <w:r>
        <w:rPr>
          <w:color w:val="000000"/>
        </w:rPr>
        <w:t>hall have the meaning set forth in Section 385.303.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>"Foreclosure Prevention Fund":  Fund created in the State treasury for the collection of a fee of $50 paid by a plaintiff at the time of a filing of a foreclosure complaint in connection with residential real estate.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 xml:space="preserve">"Foreclosure Prevention Outreach Program":  A program developed by a Community-Based Organization that includes in-person contact with residents to provide pre-purchase and post-purchase home ownership counseling and education about the foreclosure process and the options of a mortgagor in a foreclosure proceeding, as well as programs developed by the Authority or Community-Based Organization in conjunction with a State or federally chartered financial institution. 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 xml:space="preserve">"General Operational Expenses":  Operational costs incurred by an </w:t>
      </w:r>
      <w:r>
        <w:rPr>
          <w:color w:val="000000"/>
        </w:rPr>
        <w:t>Administering Agency or the City</w:t>
      </w:r>
      <w:r>
        <w:rPr>
          <w:color w:val="000000"/>
          <w:szCs w:val="20"/>
        </w:rPr>
        <w:t xml:space="preserve"> in connection with the administration of the Grant.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 xml:space="preserve">"Grant":  The portion of the Appropriation granted by an Agency to the </w:t>
      </w:r>
      <w:r>
        <w:rPr>
          <w:color w:val="000000"/>
        </w:rPr>
        <w:t>Administering Agencies</w:t>
      </w:r>
      <w:r w:rsidDel="00C26367">
        <w:rPr>
          <w:color w:val="000000"/>
        </w:rPr>
        <w:t xml:space="preserve"> </w:t>
      </w:r>
      <w:r>
        <w:rPr>
          <w:color w:val="000000"/>
        </w:rPr>
        <w:t>for Eligible Uses under</w:t>
      </w:r>
      <w:r>
        <w:rPr>
          <w:color w:val="000000"/>
          <w:szCs w:val="20"/>
        </w:rPr>
        <w:t xml:space="preserve"> the Program.</w:t>
      </w:r>
    </w:p>
    <w:p w:rsidR="00FE7DA0" w:rsidRDefault="00FE7DA0" w:rsidP="00FE7DA0">
      <w:pPr>
        <w:ind w:left="1440"/>
        <w:rPr>
          <w:color w:val="00000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</w:rPr>
        <w:t xml:space="preserve">"Housing Counseling":  In-person counseling provided by a counselor employed by a Counseling Agency to all </w:t>
      </w:r>
      <w:r>
        <w:rPr>
          <w:color w:val="000000"/>
          <w:szCs w:val="20"/>
        </w:rPr>
        <w:t>homeowners</w:t>
      </w:r>
      <w:r>
        <w:rPr>
          <w:color w:val="000000"/>
        </w:rPr>
        <w:t xml:space="preserve">, or documented telephone counseling </w:t>
      </w:r>
      <w:r w:rsidR="000F093E">
        <w:rPr>
          <w:color w:val="000000"/>
        </w:rPr>
        <w:t>if</w:t>
      </w:r>
      <w:r>
        <w:rPr>
          <w:color w:val="000000"/>
        </w:rPr>
        <w:t xml:space="preserve"> a hardship would be imposed on one or more </w:t>
      </w:r>
      <w:r>
        <w:rPr>
          <w:color w:val="000000"/>
          <w:szCs w:val="20"/>
        </w:rPr>
        <w:t>homeowner</w:t>
      </w:r>
      <w:r>
        <w:rPr>
          <w:color w:val="000000"/>
        </w:rPr>
        <w:t xml:space="preserve">s.  A hardship shall exist in instances in which the </w:t>
      </w:r>
      <w:r>
        <w:rPr>
          <w:color w:val="000000"/>
          <w:szCs w:val="20"/>
        </w:rPr>
        <w:t>homeowner</w:t>
      </w:r>
      <w:r>
        <w:rPr>
          <w:color w:val="000000"/>
        </w:rPr>
        <w:t xml:space="preserve"> is confined to his or her home due to medical condition, as verified in writing by a physician, or the </w:t>
      </w:r>
      <w:r>
        <w:rPr>
          <w:color w:val="000000"/>
          <w:szCs w:val="20"/>
        </w:rPr>
        <w:t>homeowner</w:t>
      </w:r>
      <w:r>
        <w:rPr>
          <w:color w:val="000000"/>
        </w:rPr>
        <w:t xml:space="preserve"> resides 50 miles or more from the nearest approved Counseling Agency.  In instances of telephone counseling, the </w:t>
      </w:r>
      <w:r>
        <w:rPr>
          <w:color w:val="000000"/>
          <w:szCs w:val="20"/>
        </w:rPr>
        <w:t>homeowner</w:t>
      </w:r>
      <w:r>
        <w:rPr>
          <w:color w:val="000000"/>
        </w:rPr>
        <w:t xml:space="preserve"> must supply all necessary documents to the counselor at least 72 hours prior to the scheduled telephone counseling session.</w:t>
      </w:r>
    </w:p>
    <w:p w:rsidR="00FE7DA0" w:rsidRDefault="00FE7DA0" w:rsidP="00FE7DA0">
      <w:pPr>
        <w:ind w:left="1440"/>
        <w:rPr>
          <w:color w:val="000000"/>
          <w:szCs w:val="20"/>
        </w:rPr>
      </w:pPr>
      <w:bookmarkStart w:id="5" w:name="_DV_M94"/>
      <w:bookmarkStart w:id="6" w:name="_DV_M95"/>
      <w:bookmarkStart w:id="7" w:name="_DV_M96"/>
      <w:bookmarkStart w:id="8" w:name="_DV_M97"/>
      <w:bookmarkStart w:id="9" w:name="_DV_M98"/>
      <w:bookmarkStart w:id="10" w:name="_DV_M99"/>
      <w:bookmarkStart w:id="11" w:name="_DV_M100"/>
      <w:bookmarkStart w:id="12" w:name="_DV_M101"/>
      <w:bookmarkStart w:id="13" w:name="_DV_M102"/>
      <w:bookmarkStart w:id="14" w:name="_DV_M103"/>
      <w:bookmarkStart w:id="15" w:name="_DV_M10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FE7DA0" w:rsidRDefault="00FE7DA0" w:rsidP="00FE7DA0">
      <w:pPr>
        <w:ind w:left="1440"/>
        <w:rPr>
          <w:color w:val="000000"/>
          <w:szCs w:val="20"/>
        </w:rPr>
      </w:pPr>
      <w:bookmarkStart w:id="16" w:name="_DV_M105"/>
      <w:bookmarkStart w:id="17" w:name="_DV_M106"/>
      <w:bookmarkStart w:id="18" w:name="_DV_M107"/>
      <w:bookmarkStart w:id="19" w:name="_DV_M108"/>
      <w:bookmarkStart w:id="20" w:name="_DV_M109"/>
      <w:bookmarkEnd w:id="16"/>
      <w:bookmarkEnd w:id="17"/>
      <w:bookmarkEnd w:id="18"/>
      <w:bookmarkEnd w:id="19"/>
      <w:bookmarkEnd w:id="20"/>
      <w:r>
        <w:rPr>
          <w:color w:val="000000"/>
          <w:szCs w:val="20"/>
        </w:rPr>
        <w:t xml:space="preserve">"HUD":  The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Cs w:val="20"/>
            </w:rPr>
            <w:t>U.S.</w:t>
          </w:r>
        </w:smartTag>
      </w:smartTag>
      <w:r>
        <w:rPr>
          <w:color w:val="000000"/>
          <w:szCs w:val="20"/>
        </w:rPr>
        <w:t xml:space="preserve"> Department of Housing and Urban Development. </w:t>
      </w:r>
    </w:p>
    <w:p w:rsidR="00FE7DA0" w:rsidRDefault="00FE7DA0" w:rsidP="00FE7DA0">
      <w:pPr>
        <w:ind w:left="1440"/>
        <w:rPr>
          <w:color w:val="000000"/>
          <w:szCs w:val="20"/>
        </w:rPr>
      </w:pPr>
    </w:p>
    <w:p w:rsidR="00FE7DA0" w:rsidRDefault="00FE7DA0" w:rsidP="00FE7DA0">
      <w:pPr>
        <w:ind w:left="1440"/>
        <w:rPr>
          <w:color w:val="000000"/>
          <w:szCs w:val="20"/>
        </w:rPr>
      </w:pPr>
      <w:bookmarkStart w:id="21" w:name="_DV_M110"/>
      <w:bookmarkStart w:id="22" w:name="_DV_M111"/>
      <w:bookmarkStart w:id="23" w:name="_DV_M112"/>
      <w:bookmarkStart w:id="24" w:name="_DV_M113"/>
      <w:bookmarkStart w:id="25" w:name="_DV_M114"/>
      <w:bookmarkStart w:id="26" w:name="_DV_M115"/>
      <w:bookmarkStart w:id="27" w:name="_DV_M116"/>
      <w:bookmarkEnd w:id="21"/>
      <w:bookmarkEnd w:id="22"/>
      <w:bookmarkEnd w:id="23"/>
      <w:bookmarkEnd w:id="24"/>
      <w:bookmarkEnd w:id="25"/>
      <w:bookmarkEnd w:id="26"/>
      <w:bookmarkEnd w:id="27"/>
      <w:r>
        <w:rPr>
          <w:color w:val="000000"/>
          <w:szCs w:val="20"/>
        </w:rPr>
        <w:t xml:space="preserve">"Program":  The Foreclosure Prevention Program authorized by </w:t>
      </w:r>
      <w:r>
        <w:rPr>
          <w:color w:val="000000"/>
        </w:rPr>
        <w:t xml:space="preserve">Section 7.30 of the </w:t>
      </w:r>
      <w:r>
        <w:rPr>
          <w:color w:val="000000"/>
          <w:szCs w:val="20"/>
        </w:rPr>
        <w:t>Act.</w:t>
      </w:r>
    </w:p>
    <w:p w:rsidR="00FE7DA0" w:rsidRDefault="00FE7DA0" w:rsidP="00FE7DA0">
      <w:pPr>
        <w:ind w:left="1440"/>
        <w:rPr>
          <w:color w:val="000000"/>
          <w:szCs w:val="20"/>
        </w:rPr>
      </w:pPr>
    </w:p>
    <w:p w:rsidR="00FE7DA0" w:rsidRDefault="00FE7DA0" w:rsidP="00FE7DA0">
      <w:pPr>
        <w:ind w:left="1440"/>
        <w:rPr>
          <w:color w:val="000000"/>
          <w:szCs w:val="20"/>
        </w:rPr>
      </w:pPr>
      <w:bookmarkStart w:id="28" w:name="_DV_M117"/>
      <w:bookmarkStart w:id="29" w:name="_DV_M118"/>
      <w:bookmarkStart w:id="30" w:name="_DV_M119"/>
      <w:bookmarkStart w:id="31" w:name="_DV_M120"/>
      <w:bookmarkStart w:id="32" w:name="_DV_M121"/>
      <w:bookmarkStart w:id="33" w:name="_DV_M122"/>
      <w:bookmarkStart w:id="34" w:name="_DV_M123"/>
      <w:bookmarkStart w:id="35" w:name="_DV_M124"/>
      <w:bookmarkStart w:id="36" w:name="_DV_M125"/>
      <w:bookmarkStart w:id="37" w:name="_DV_M126"/>
      <w:bookmarkStart w:id="38" w:name="_DV_M127"/>
      <w:bookmarkStart w:id="39" w:name="_DV_M128"/>
      <w:bookmarkStart w:id="40" w:name="_DV_M129"/>
      <w:bookmarkStart w:id="41" w:name="_DV_M130"/>
      <w:bookmarkStart w:id="42" w:name="_DV_M131"/>
      <w:bookmarkStart w:id="43" w:name="_DV_M132"/>
      <w:bookmarkStart w:id="44" w:name="_DV_M133"/>
      <w:bookmarkStart w:id="45" w:name="_DV_M134"/>
      <w:bookmarkStart w:id="46" w:name="_DV_M135"/>
      <w:bookmarkStart w:id="47" w:name="_DV_M136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color w:val="000000"/>
          <w:szCs w:val="20"/>
        </w:rPr>
        <w:t xml:space="preserve">"State":  The State of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  <w:szCs w:val="20"/>
            </w:rPr>
            <w:t>Illinois</w:t>
          </w:r>
        </w:smartTag>
      </w:smartTag>
      <w:r>
        <w:rPr>
          <w:color w:val="000000"/>
          <w:szCs w:val="20"/>
        </w:rPr>
        <w:t>.</w:t>
      </w:r>
    </w:p>
    <w:p w:rsidR="00FE7DA0" w:rsidRDefault="00FE7DA0" w:rsidP="00FE7DA0">
      <w:pPr>
        <w:ind w:left="1440"/>
        <w:rPr>
          <w:color w:val="000000"/>
          <w:szCs w:val="20"/>
        </w:rPr>
      </w:pPr>
    </w:p>
    <w:p w:rsidR="00FE7DA0" w:rsidRDefault="00FE7DA0" w:rsidP="00FE7DA0">
      <w:pPr>
        <w:ind w:left="1440"/>
        <w:rPr>
          <w:color w:val="000000"/>
        </w:rPr>
      </w:pPr>
      <w:r>
        <w:rPr>
          <w:color w:val="000000"/>
          <w:szCs w:val="20"/>
        </w:rPr>
        <w:t xml:space="preserve">"Statewide Activities":  </w:t>
      </w:r>
      <w:r w:rsidR="000F093E">
        <w:rPr>
          <w:color w:val="000000"/>
          <w:szCs w:val="20"/>
        </w:rPr>
        <w:t>S</w:t>
      </w:r>
      <w:r>
        <w:rPr>
          <w:color w:val="000000"/>
        </w:rPr>
        <w:t>hall have the meaning set forth in Section 385.303(c).</w:t>
      </w:r>
    </w:p>
    <w:p w:rsidR="00FE7DA0" w:rsidRDefault="00FE7DA0" w:rsidP="00FE7DA0">
      <w:pPr>
        <w:ind w:left="1440"/>
        <w:rPr>
          <w:color w:val="000000"/>
          <w:szCs w:val="20"/>
        </w:rPr>
      </w:pPr>
    </w:p>
    <w:p w:rsidR="00FE7DA0" w:rsidRDefault="00FE7DA0" w:rsidP="00FE7DA0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 xml:space="preserve">"Technical Assistance":  Costs incurred by an </w:t>
      </w:r>
      <w:r>
        <w:rPr>
          <w:color w:val="000000"/>
        </w:rPr>
        <w:t>Administering Agency</w:t>
      </w:r>
      <w:r>
        <w:rPr>
          <w:color w:val="000000"/>
          <w:szCs w:val="20"/>
        </w:rPr>
        <w:t xml:space="preserve"> or the City, as applicable</w:t>
      </w:r>
      <w:r w:rsidR="000F093E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for:</w:t>
      </w:r>
    </w:p>
    <w:p w:rsidR="00FE7DA0" w:rsidRDefault="00FE7DA0" w:rsidP="00FE7DA0">
      <w:pPr>
        <w:ind w:left="1440"/>
        <w:rPr>
          <w:color w:val="000000"/>
          <w:szCs w:val="20"/>
        </w:rPr>
      </w:pPr>
    </w:p>
    <w:p w:rsidR="00FE7DA0" w:rsidRDefault="00FE7DA0" w:rsidP="00FE7DA0">
      <w:pPr>
        <w:ind w:left="2070"/>
        <w:rPr>
          <w:color w:val="000000"/>
        </w:rPr>
      </w:pPr>
      <w:r>
        <w:rPr>
          <w:color w:val="000000"/>
          <w:szCs w:val="20"/>
        </w:rPr>
        <w:t xml:space="preserve">planning for </w:t>
      </w:r>
      <w:r>
        <w:rPr>
          <w:color w:val="000000"/>
        </w:rPr>
        <w:t>Foreclosure Prevention Outreach Program or Housing Counseling; or</w:t>
      </w:r>
    </w:p>
    <w:p w:rsidR="00FE7DA0" w:rsidRDefault="00FE7DA0" w:rsidP="00FE7DA0">
      <w:pPr>
        <w:ind w:left="2070"/>
        <w:rPr>
          <w:color w:val="000000"/>
        </w:rPr>
      </w:pPr>
    </w:p>
    <w:p w:rsidR="00FE7DA0" w:rsidRDefault="00FE7DA0" w:rsidP="00FE7DA0">
      <w:pPr>
        <w:ind w:left="2070"/>
        <w:rPr>
          <w:color w:val="000000"/>
        </w:rPr>
      </w:pPr>
      <w:r>
        <w:rPr>
          <w:color w:val="000000"/>
        </w:rPr>
        <w:t xml:space="preserve">assistance with an Application. </w:t>
      </w:r>
    </w:p>
    <w:sectPr w:rsidR="00FE7DA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DD" w:rsidRDefault="00EE35DD">
      <w:r>
        <w:separator/>
      </w:r>
    </w:p>
  </w:endnote>
  <w:endnote w:type="continuationSeparator" w:id="0">
    <w:p w:rsidR="00EE35DD" w:rsidRDefault="00EE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DD" w:rsidRDefault="00EE35DD">
      <w:r>
        <w:separator/>
      </w:r>
    </w:p>
  </w:footnote>
  <w:footnote w:type="continuationSeparator" w:id="0">
    <w:p w:rsidR="00EE35DD" w:rsidRDefault="00EE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58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550"/>
    <w:rsid w:val="00066013"/>
    <w:rsid w:val="000676A6"/>
    <w:rsid w:val="00074368"/>
    <w:rsid w:val="000765E0"/>
    <w:rsid w:val="000808F7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93E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411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A81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55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895"/>
    <w:rsid w:val="00750400"/>
    <w:rsid w:val="0075044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0EA"/>
    <w:rsid w:val="007B5585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0D8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51E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5DD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DA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DA0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DA0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