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D5" w:rsidRDefault="001414D5" w:rsidP="001414D5">
      <w:pPr>
        <w:widowControl w:val="0"/>
        <w:autoSpaceDE w:val="0"/>
        <w:autoSpaceDN w:val="0"/>
        <w:adjustRightInd w:val="0"/>
      </w:pPr>
      <w:bookmarkStart w:id="0" w:name="_GoBack"/>
      <w:bookmarkEnd w:id="0"/>
    </w:p>
    <w:p w:rsidR="001414D5" w:rsidRDefault="001414D5" w:rsidP="001414D5">
      <w:pPr>
        <w:widowControl w:val="0"/>
        <w:autoSpaceDE w:val="0"/>
        <w:autoSpaceDN w:val="0"/>
        <w:adjustRightInd w:val="0"/>
      </w:pPr>
      <w:r>
        <w:rPr>
          <w:b/>
          <w:bCs/>
        </w:rPr>
        <w:t>Section 360.307  Staff Recommendation</w:t>
      </w:r>
      <w:r>
        <w:t xml:space="preserve"> </w:t>
      </w:r>
    </w:p>
    <w:p w:rsidR="001414D5" w:rsidRDefault="001414D5" w:rsidP="001414D5">
      <w:pPr>
        <w:widowControl w:val="0"/>
        <w:autoSpaceDE w:val="0"/>
        <w:autoSpaceDN w:val="0"/>
        <w:adjustRightInd w:val="0"/>
      </w:pPr>
    </w:p>
    <w:p w:rsidR="001414D5" w:rsidRDefault="001414D5" w:rsidP="001414D5">
      <w:pPr>
        <w:widowControl w:val="0"/>
        <w:autoSpaceDE w:val="0"/>
        <w:autoSpaceDN w:val="0"/>
        <w:adjustRightInd w:val="0"/>
      </w:pPr>
      <w:r>
        <w:t xml:space="preserve">After reviewing the application, the Staff shall prepare a recommendation for presentation to the Advisory Commission.  The Staff shall inform the Advisory Commission, as to each application, whether an application is being recommended for funding, not recommended for funding or rejected due to being ineligible for funding. </w:t>
      </w:r>
    </w:p>
    <w:p w:rsidR="001414D5" w:rsidRDefault="001414D5" w:rsidP="001414D5">
      <w:pPr>
        <w:widowControl w:val="0"/>
        <w:autoSpaceDE w:val="0"/>
        <w:autoSpaceDN w:val="0"/>
        <w:adjustRightInd w:val="0"/>
      </w:pPr>
    </w:p>
    <w:p w:rsidR="001414D5" w:rsidRDefault="001414D5" w:rsidP="001414D5">
      <w:pPr>
        <w:widowControl w:val="0"/>
        <w:autoSpaceDE w:val="0"/>
        <w:autoSpaceDN w:val="0"/>
        <w:adjustRightInd w:val="0"/>
        <w:ind w:left="1440" w:hanging="720"/>
      </w:pPr>
      <w:r>
        <w:t xml:space="preserve">(Source:  Amended at 15 Ill. Reg. 17088, effective November 19, 1991) </w:t>
      </w:r>
    </w:p>
    <w:sectPr w:rsidR="001414D5" w:rsidSect="001414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14D5"/>
    <w:rsid w:val="00080E64"/>
    <w:rsid w:val="001414D5"/>
    <w:rsid w:val="00554D07"/>
    <w:rsid w:val="005C3366"/>
    <w:rsid w:val="00CA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