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2C" w:rsidRDefault="00B20B2C" w:rsidP="00280B0B">
      <w:pPr>
        <w:widowControl w:val="0"/>
        <w:autoSpaceDE w:val="0"/>
        <w:autoSpaceDN w:val="0"/>
        <w:adjustRightInd w:val="0"/>
      </w:pPr>
    </w:p>
    <w:p w:rsidR="00280B0B" w:rsidRDefault="00280B0B" w:rsidP="00280B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007F0">
        <w:rPr>
          <w:b/>
          <w:bCs/>
        </w:rPr>
        <w:t>110.93  Competitive</w:t>
      </w:r>
      <w:r>
        <w:rPr>
          <w:b/>
          <w:bCs/>
        </w:rPr>
        <w:t xml:space="preserve"> Housing Rehabilitation Component</w:t>
      </w:r>
      <w:r>
        <w:t xml:space="preserve"> </w:t>
      </w:r>
    </w:p>
    <w:p w:rsidR="00AE26BC" w:rsidRDefault="00AE26BC" w:rsidP="00280B0B">
      <w:pPr>
        <w:widowControl w:val="0"/>
        <w:autoSpaceDE w:val="0"/>
        <w:autoSpaceDN w:val="0"/>
        <w:adjustRightInd w:val="0"/>
      </w:pPr>
    </w:p>
    <w:p w:rsidR="00280B0B" w:rsidRDefault="00280B0B" w:rsidP="00280B0B">
      <w:pPr>
        <w:widowControl w:val="0"/>
        <w:autoSpaceDE w:val="0"/>
        <w:autoSpaceDN w:val="0"/>
        <w:adjustRightInd w:val="0"/>
      </w:pPr>
      <w:r>
        <w:t xml:space="preserve">The competitive housing rehabilitation component targets projects proposing to rehabilitate existing housing stock. </w:t>
      </w:r>
      <w:r w:rsidR="00B20B2C">
        <w:t xml:space="preserve"> </w:t>
      </w:r>
      <w:r>
        <w:t xml:space="preserve">The purpose is to provide decent, safe and sanitary housing in conformity with local housing codes for </w:t>
      </w:r>
      <w:r w:rsidR="00D007F0">
        <w:t>low-</w:t>
      </w:r>
      <w:r>
        <w:t xml:space="preserve"> to moderate-income persons. </w:t>
      </w:r>
    </w:p>
    <w:p w:rsidR="00EF5643" w:rsidRDefault="00EF5643" w:rsidP="00280B0B">
      <w:pPr>
        <w:widowControl w:val="0"/>
        <w:autoSpaceDE w:val="0"/>
        <w:autoSpaceDN w:val="0"/>
        <w:adjustRightInd w:val="0"/>
      </w:pPr>
    </w:p>
    <w:p w:rsidR="00280B0B" w:rsidRDefault="00280B0B" w:rsidP="00280B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A82CE5">
        <w:tab/>
        <w:t>Project Eligibility Criteria</w:t>
      </w:r>
      <w:r w:rsidR="008B3A61">
        <w:t>:</w:t>
      </w:r>
      <w:r w:rsidR="00A82CE5">
        <w:t xml:space="preserve"> </w:t>
      </w:r>
      <w:r w:rsidR="00B20B2C">
        <w:t xml:space="preserve"> </w:t>
      </w:r>
      <w:r>
        <w:t xml:space="preserve">For a project to be eligible for funding under this component, applicants must document the following: </w:t>
      </w:r>
    </w:p>
    <w:p w:rsidR="00EF5643" w:rsidRDefault="00EF5643" w:rsidP="00280B0B">
      <w:pPr>
        <w:widowControl w:val="0"/>
        <w:autoSpaceDE w:val="0"/>
        <w:autoSpaceDN w:val="0"/>
        <w:adjustRightInd w:val="0"/>
        <w:ind w:left="2160" w:hanging="720"/>
      </w:pPr>
    </w:p>
    <w:p w:rsidR="00280B0B" w:rsidRDefault="00280B0B" w:rsidP="00280B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Program funds used in the rehabilitation of a residence will benefit 100% low- to moderate-income persons. </w:t>
      </w:r>
    </w:p>
    <w:p w:rsidR="00EF5643" w:rsidRDefault="00280B0B" w:rsidP="00280B0B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280B0B" w:rsidRDefault="003E0B4D" w:rsidP="00280B0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280B0B">
        <w:t>)</w:t>
      </w:r>
      <w:r w:rsidR="00280B0B">
        <w:tab/>
        <w:t xml:space="preserve">That a project plan is presented </w:t>
      </w:r>
      <w:r w:rsidR="00DB4F3D">
        <w:t>that</w:t>
      </w:r>
      <w:r w:rsidR="00280B0B">
        <w:t xml:space="preserve"> documents selection of the area targeted for assistance. </w:t>
      </w:r>
    </w:p>
    <w:p w:rsidR="00EF5643" w:rsidRDefault="00EF5643" w:rsidP="00280B0B">
      <w:pPr>
        <w:widowControl w:val="0"/>
        <w:autoSpaceDE w:val="0"/>
        <w:autoSpaceDN w:val="0"/>
        <w:adjustRightInd w:val="0"/>
        <w:ind w:left="2160" w:hanging="720"/>
      </w:pPr>
    </w:p>
    <w:p w:rsidR="00280B0B" w:rsidRDefault="003E0B4D" w:rsidP="00280B0B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280B0B">
        <w:t>)</w:t>
      </w:r>
      <w:r w:rsidR="00280B0B">
        <w:tab/>
        <w:t xml:space="preserve">The project is ready to proceed and expend funds and the project addresses the identified problem. </w:t>
      </w:r>
    </w:p>
    <w:p w:rsidR="00EF5643" w:rsidRDefault="00EF5643" w:rsidP="00280B0B">
      <w:pPr>
        <w:widowControl w:val="0"/>
        <w:autoSpaceDE w:val="0"/>
        <w:autoSpaceDN w:val="0"/>
        <w:adjustRightInd w:val="0"/>
        <w:ind w:left="1440" w:hanging="720"/>
      </w:pPr>
    </w:p>
    <w:p w:rsidR="00280B0B" w:rsidRDefault="00280B0B" w:rsidP="00280B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Review and Approval </w:t>
      </w:r>
    </w:p>
    <w:p w:rsidR="00EF5643" w:rsidRDefault="00EF5643" w:rsidP="00280B0B">
      <w:pPr>
        <w:widowControl w:val="0"/>
        <w:autoSpaceDE w:val="0"/>
        <w:autoSpaceDN w:val="0"/>
        <w:adjustRightInd w:val="0"/>
        <w:ind w:left="2160" w:hanging="720"/>
      </w:pPr>
    </w:p>
    <w:p w:rsidR="00280B0B" w:rsidRDefault="00280B0B" w:rsidP="00280B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Applications will be accepted once a year on a due date established at the beginning of the program year</w:t>
      </w:r>
      <w:r w:rsidR="00DB4F3D">
        <w:t>,</w:t>
      </w:r>
      <w:r>
        <w:t xml:space="preserve"> pursuant to Section 110.10(a)(4). </w:t>
      </w:r>
    </w:p>
    <w:p w:rsidR="00EF5643" w:rsidRDefault="00EF5643" w:rsidP="00280B0B">
      <w:pPr>
        <w:widowControl w:val="0"/>
        <w:autoSpaceDE w:val="0"/>
        <w:autoSpaceDN w:val="0"/>
        <w:adjustRightInd w:val="0"/>
        <w:ind w:left="2160" w:hanging="720"/>
      </w:pPr>
    </w:p>
    <w:p w:rsidR="00280B0B" w:rsidRDefault="00280B0B" w:rsidP="00280B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Applications will be prepared and submitted to the Department as specified in Section 110.70. </w:t>
      </w:r>
    </w:p>
    <w:p w:rsidR="00EF5643" w:rsidRDefault="00EF5643" w:rsidP="00280B0B">
      <w:pPr>
        <w:widowControl w:val="0"/>
        <w:autoSpaceDE w:val="0"/>
        <w:autoSpaceDN w:val="0"/>
        <w:adjustRightInd w:val="0"/>
        <w:ind w:left="2160" w:hanging="720"/>
      </w:pPr>
    </w:p>
    <w:p w:rsidR="00280B0B" w:rsidRDefault="00280B0B" w:rsidP="00280B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Applications will be reviewed in accordance with Section 110.104. </w:t>
      </w:r>
    </w:p>
    <w:p w:rsidR="00280B0B" w:rsidRDefault="00280B0B" w:rsidP="00280B0B">
      <w:pPr>
        <w:widowControl w:val="0"/>
        <w:autoSpaceDE w:val="0"/>
        <w:autoSpaceDN w:val="0"/>
        <w:adjustRightInd w:val="0"/>
        <w:ind w:left="2160" w:hanging="720"/>
      </w:pPr>
    </w:p>
    <w:p w:rsidR="00610AAA" w:rsidRDefault="003E0B4D" w:rsidP="00610AAA">
      <w:pPr>
        <w:pStyle w:val="JCARSourceNote"/>
        <w:ind w:left="720"/>
      </w:pPr>
      <w:r>
        <w:t xml:space="preserve">(Source:  Amended at 42 Ill. Reg. </w:t>
      </w:r>
      <w:r w:rsidR="00FF7CB1">
        <w:t>19976</w:t>
      </w:r>
      <w:r>
        <w:t xml:space="preserve">, effective </w:t>
      </w:r>
      <w:bookmarkStart w:id="0" w:name="_GoBack"/>
      <w:r w:rsidR="00FF7CB1">
        <w:t>October 29, 2018</w:t>
      </w:r>
      <w:bookmarkEnd w:id="0"/>
      <w:r>
        <w:t>)</w:t>
      </w:r>
    </w:p>
    <w:sectPr w:rsidR="00610AAA" w:rsidSect="00280B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B0B"/>
    <w:rsid w:val="00256AB7"/>
    <w:rsid w:val="00280B0B"/>
    <w:rsid w:val="003518FB"/>
    <w:rsid w:val="003E0B4D"/>
    <w:rsid w:val="00561EB8"/>
    <w:rsid w:val="005C3366"/>
    <w:rsid w:val="00610AAA"/>
    <w:rsid w:val="00624FE8"/>
    <w:rsid w:val="00851D82"/>
    <w:rsid w:val="008B3A61"/>
    <w:rsid w:val="00970B90"/>
    <w:rsid w:val="009A1206"/>
    <w:rsid w:val="00A82CE5"/>
    <w:rsid w:val="00AB55D6"/>
    <w:rsid w:val="00AE26BC"/>
    <w:rsid w:val="00B20B2C"/>
    <w:rsid w:val="00D007F0"/>
    <w:rsid w:val="00DB4F3D"/>
    <w:rsid w:val="00E561CF"/>
    <w:rsid w:val="00EF5643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B897AC-5177-4C2C-9B29-346C6DA9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3</cp:revision>
  <dcterms:created xsi:type="dcterms:W3CDTF">2018-11-01T17:59:00Z</dcterms:created>
  <dcterms:modified xsi:type="dcterms:W3CDTF">2018-11-05T17:03:00Z</dcterms:modified>
</cp:coreProperties>
</file>