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18" w:rsidRDefault="005D4C18" w:rsidP="00FA1153">
      <w:pPr>
        <w:widowControl w:val="0"/>
        <w:autoSpaceDE w:val="0"/>
        <w:autoSpaceDN w:val="0"/>
        <w:adjustRightInd w:val="0"/>
      </w:pPr>
      <w:bookmarkStart w:id="0" w:name="_GoBack"/>
      <w:bookmarkEnd w:id="0"/>
    </w:p>
    <w:p w:rsidR="005D4C18" w:rsidRDefault="005D4C18" w:rsidP="00FA1153">
      <w:pPr>
        <w:widowControl w:val="0"/>
        <w:autoSpaceDE w:val="0"/>
        <w:autoSpaceDN w:val="0"/>
        <w:adjustRightInd w:val="0"/>
      </w:pPr>
      <w:r>
        <w:rPr>
          <w:b/>
          <w:bCs/>
        </w:rPr>
        <w:t xml:space="preserve">Section </w:t>
      </w:r>
      <w:r w:rsidR="00606CA8">
        <w:rPr>
          <w:b/>
          <w:bCs/>
        </w:rPr>
        <w:t>100</w:t>
      </w:r>
      <w:r w:rsidR="00253547">
        <w:rPr>
          <w:b/>
          <w:bCs/>
        </w:rPr>
        <w:t>.30</w:t>
      </w:r>
      <w:r>
        <w:rPr>
          <w:b/>
          <w:bCs/>
        </w:rPr>
        <w:t xml:space="preserve">  Definitions</w:t>
      </w:r>
      <w:r>
        <w:t xml:space="preserve"> </w:t>
      </w:r>
    </w:p>
    <w:p w:rsidR="005D4C18" w:rsidRDefault="005D4C18" w:rsidP="00FA1153">
      <w:pPr>
        <w:widowControl w:val="0"/>
        <w:autoSpaceDE w:val="0"/>
        <w:autoSpaceDN w:val="0"/>
        <w:adjustRightInd w:val="0"/>
      </w:pPr>
    </w:p>
    <w:p w:rsidR="005D4C18" w:rsidRDefault="005D4C18" w:rsidP="00FA1153">
      <w:pPr>
        <w:widowControl w:val="0"/>
        <w:autoSpaceDE w:val="0"/>
        <w:autoSpaceDN w:val="0"/>
        <w:adjustRightInd w:val="0"/>
        <w:ind w:left="1440"/>
      </w:pPr>
      <w:r>
        <w:t xml:space="preserve">"Act":  The Energy Assistance Act [305 ILCS 20].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"Customer of </w:t>
      </w:r>
      <w:r w:rsidR="007F22F6">
        <w:t>r</w:t>
      </w:r>
      <w:r>
        <w:t xml:space="preserve">ecord":  Any person who is receiving home energy services from a home energy provider and has agreed to pay for those services or did receive home energy services during the program year from a home energy provider and has not changed the home energy provider for that type of home energy service.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"Department":  The Illinois Department of </w:t>
      </w:r>
      <w:r w:rsidR="00606CA8">
        <w:t>Commerce and Economic Opportunity</w:t>
      </w:r>
      <w:r>
        <w:t xml:space="preserve">.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"Disabled Person":  A person who is and who is expected to continue indefinitely to be subject to a physical, developmental, visual, hearing or mental disability, as defined in Section 4A of the Illinois Identification Card Act  [15 ILCS 335/4A]. </w:t>
      </w:r>
    </w:p>
    <w:p w:rsidR="005D4C18" w:rsidRDefault="005D4C18" w:rsidP="00FA1153">
      <w:pPr>
        <w:widowControl w:val="0"/>
        <w:autoSpaceDE w:val="0"/>
        <w:autoSpaceDN w:val="0"/>
        <w:adjustRightInd w:val="0"/>
        <w:ind w:left="1440"/>
      </w:pPr>
    </w:p>
    <w:p w:rsidR="005D4C18" w:rsidRPr="00021078" w:rsidRDefault="00021078" w:rsidP="00FA1153">
      <w:pPr>
        <w:widowControl w:val="0"/>
        <w:autoSpaceDE w:val="0"/>
        <w:autoSpaceDN w:val="0"/>
        <w:adjustRightInd w:val="0"/>
        <w:ind w:left="1440"/>
      </w:pPr>
      <w:r w:rsidRPr="00021078">
        <w:t>"DOE":  United States Department of Energy.</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"Dwelling Unit":  A house, including a stationary mobile home, an apartment, or a room or group of rooms occupied as separate, independent living quarters.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"Elderly Person":  A person who is 60 years of age or older.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"Energy Crisis Intervention":  Weather-related and supply shortage emergencies. </w:t>
      </w:r>
    </w:p>
    <w:p w:rsidR="0089118D" w:rsidRDefault="0089118D" w:rsidP="00FA1153">
      <w:pPr>
        <w:widowControl w:val="0"/>
        <w:autoSpaceDE w:val="0"/>
        <w:autoSpaceDN w:val="0"/>
        <w:adjustRightInd w:val="0"/>
        <w:ind w:left="1440"/>
      </w:pPr>
    </w:p>
    <w:p w:rsidR="0089118D" w:rsidRDefault="0089118D" w:rsidP="00FA1153">
      <w:pPr>
        <w:widowControl w:val="0"/>
        <w:autoSpaceDE w:val="0"/>
        <w:autoSpaceDN w:val="0"/>
        <w:adjustRightInd w:val="0"/>
        <w:ind w:left="1440"/>
      </w:pPr>
      <w:r>
        <w:t>"Good Faith Effort":  The household making payment to the household's energy vendors of 10% of the household's income for the past 90 days or 20% of the total amount owed for both primary and secondary utilities, whichever method is more beneficial to the household, but in no case less than $75.</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"Grant Agreement":  The contractual agreement between the Department and Local Administering Agency,  which includes the scope of work to be provided, the budget, and all terms and conditions of the contract.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"HHS":  United States Department of Health and Human Services.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"Home Energy":  A fuel used for space heating, space cooling, water heating, cooking or in electrical appliances in residential dwellings.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"Home Energy Provider":  Any utility, municipal utility, cooperative utility, sole proprietorship, partnership, joint venture, corporation, company or other established business which provides primary and/or secondary energy, including fuel, to residential dwellings and has elected to participate in the LIHEAP. The primary energy provider is a home energy provider that provides the primary source of energy; and the secondary energy provider is a home energy provider </w:t>
      </w:r>
      <w:r>
        <w:lastRenderedPageBreak/>
        <w:t xml:space="preserve">that provides the secondary source of energy.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"Household":  All individuals who occupy a dwelling unit.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"Household Income":  Gross income received by all members of the household who are residing in the household at the time of application.  Under the Energy Assistance Act, household income will be calculated for the past 30 days.  Households applying for Weatherization Assistance who have not been approved to receive energy assistance under the Low-Income Home Energy Assistance Act of 1981, will have their income calculated for the past 12 months, in accordance with 10 CFR 440 (</w:t>
      </w:r>
      <w:r w:rsidR="00021078" w:rsidRPr="00021078">
        <w:t>1995</w:t>
      </w:r>
      <w:r>
        <w:t xml:space="preserve">).   Income does not include the following: </w:t>
      </w:r>
    </w:p>
    <w:p w:rsidR="005D4C18" w:rsidRDefault="005D4C18" w:rsidP="00FA1153">
      <w:pPr>
        <w:widowControl w:val="0"/>
        <w:autoSpaceDE w:val="0"/>
        <w:autoSpaceDN w:val="0"/>
        <w:adjustRightInd w:val="0"/>
      </w:pPr>
    </w:p>
    <w:p w:rsidR="005D4C18" w:rsidRDefault="005D4C18" w:rsidP="00FA1153">
      <w:pPr>
        <w:widowControl w:val="0"/>
        <w:autoSpaceDE w:val="0"/>
        <w:autoSpaceDN w:val="0"/>
        <w:adjustRightInd w:val="0"/>
        <w:ind w:left="2160"/>
      </w:pPr>
      <w:r>
        <w:t xml:space="preserve">Payments for vocational rehabilitation transportation and maintenance;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Reimbursement for medical expenses;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Payments made to others on the household's behalf provided that such payments were not directed by the household (i.e., bills paid or purchases made by others);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Loans (including student loans);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Scholarships, subsistence amounts or student grants;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Assets drawn down as withdrawals from a bank;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Sale of property;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Sale of house or car;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Tax refunds;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Gifts;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One-time insurance payments or compensation for injury;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Non-cash income;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One-time payments (e.g., death-related benefits, Circuit Breaker Benefits);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Foster-grandparents and Senior Companions stipends;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Foster-parent reimbursement;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Food Stamps; </w:t>
      </w:r>
    </w:p>
    <w:p w:rsidR="005D4C18" w:rsidRDefault="005D4C18" w:rsidP="00FA1153">
      <w:pPr>
        <w:widowControl w:val="0"/>
        <w:autoSpaceDE w:val="0"/>
        <w:autoSpaceDN w:val="0"/>
        <w:adjustRightInd w:val="0"/>
        <w:ind w:left="2160"/>
      </w:pPr>
    </w:p>
    <w:p w:rsidR="005D4C18" w:rsidRDefault="00021078" w:rsidP="00FA1153">
      <w:pPr>
        <w:widowControl w:val="0"/>
        <w:autoSpaceDE w:val="0"/>
        <w:autoSpaceDN w:val="0"/>
        <w:adjustRightInd w:val="0"/>
        <w:ind w:left="2160"/>
      </w:pPr>
      <w:r w:rsidRPr="00021078">
        <w:lastRenderedPageBreak/>
        <w:t>Workforce Investment Act of 1998</w:t>
      </w:r>
      <w:r w:rsidR="005D4C18">
        <w:t xml:space="preserve"> benefits; </w:t>
      </w:r>
    </w:p>
    <w:p w:rsidR="005D4C18" w:rsidRDefault="005D4C18" w:rsidP="00FA1153">
      <w:pPr>
        <w:widowControl w:val="0"/>
        <w:autoSpaceDE w:val="0"/>
        <w:autoSpaceDN w:val="0"/>
        <w:adjustRightInd w:val="0"/>
        <w:ind w:left="2160"/>
      </w:pPr>
    </w:p>
    <w:p w:rsidR="00E310DF" w:rsidRDefault="005D4C18" w:rsidP="00FA1153">
      <w:pPr>
        <w:widowControl w:val="0"/>
        <w:autoSpaceDE w:val="0"/>
        <w:autoSpaceDN w:val="0"/>
        <w:adjustRightInd w:val="0"/>
        <w:ind w:left="2160"/>
      </w:pPr>
      <w:r>
        <w:t xml:space="preserve">Allowances, earnings and payments to individuals participating in programs under </w:t>
      </w:r>
      <w:r w:rsidR="00E310DF">
        <w:t xml:space="preserve">the </w:t>
      </w:r>
      <w:r>
        <w:t>Act</w:t>
      </w:r>
      <w:r w:rsidR="00021078" w:rsidRPr="00021078">
        <w:t>; and</w:t>
      </w:r>
    </w:p>
    <w:p w:rsidR="00E310DF" w:rsidRDefault="00E310DF" w:rsidP="00FA1153">
      <w:pPr>
        <w:widowControl w:val="0"/>
        <w:autoSpaceDE w:val="0"/>
        <w:autoSpaceDN w:val="0"/>
        <w:adjustRightInd w:val="0"/>
        <w:ind w:left="2160"/>
      </w:pPr>
    </w:p>
    <w:p w:rsidR="005D4C18" w:rsidRPr="008432EE" w:rsidRDefault="008432EE" w:rsidP="00FA1153">
      <w:pPr>
        <w:widowControl w:val="0"/>
        <w:autoSpaceDE w:val="0"/>
        <w:autoSpaceDN w:val="0"/>
        <w:adjustRightInd w:val="0"/>
        <w:ind w:left="2160"/>
      </w:pPr>
      <w:r w:rsidRPr="008432EE">
        <w:t>Earned income of dependent minors (children under 18).</w:t>
      </w:r>
    </w:p>
    <w:p w:rsidR="005D4C18" w:rsidRDefault="005D4C18" w:rsidP="00FA1153">
      <w:pPr>
        <w:widowControl w:val="0"/>
        <w:autoSpaceDE w:val="0"/>
        <w:autoSpaceDN w:val="0"/>
        <w:adjustRightInd w:val="0"/>
      </w:pPr>
    </w:p>
    <w:p w:rsidR="005D4C18" w:rsidRPr="008432EE" w:rsidRDefault="008432EE" w:rsidP="00FA1153">
      <w:pPr>
        <w:widowControl w:val="0"/>
        <w:autoSpaceDE w:val="0"/>
        <w:autoSpaceDN w:val="0"/>
        <w:adjustRightInd w:val="0"/>
        <w:ind w:left="1440"/>
      </w:pPr>
      <w:r w:rsidRPr="008432EE">
        <w:t>"IHWAP": The Illinois Home Weatherization Assistance Program, referring to all components of the weatherization program that are designed to help low-income Illinois residents save fuel and money while increasing the comfort of their homes.</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"Kitchen Facilities":  An area used to store and prepare food.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"Landlord":  A person that receives payment for the rental of his/her dwelling unit.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"Local Administering Agency (LAA)":  A community action agency or other community-based organization or unit of general purpose local government or public agency </w:t>
      </w:r>
      <w:r w:rsidR="0045112D">
        <w:t xml:space="preserve">which </w:t>
      </w:r>
      <w:r>
        <w:t xml:space="preserve">is authorized, in accordance with Section </w:t>
      </w:r>
      <w:r w:rsidR="00E359A3">
        <w:t>100.40</w:t>
      </w:r>
      <w:r>
        <w:t xml:space="preserve">, to administer LIHEAP funds received from the Department.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"Low-Income Home Energy Assistance Act of 1981":  Established by the Omnibus Budget Reconciliation Act of 1981 (P.L. 97-35, Title XXVI </w:t>
      </w:r>
      <w:r w:rsidR="00136362">
        <w:t>–</w:t>
      </w:r>
      <w:r>
        <w:t xml:space="preserve"> Low Income Home Energy Assistance) and amended by the Augustus F. Hawkins Human Services Reauthorization Act of 1990 (P.L. 101-501).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"Multi-Unit Building":  A structure containing two or more dwelling units.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"Owner Occupied Building":  A building in which the owner is a permanent resident in the building.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"Primary Energy Source":  The energy or fuel type which is the heat source for the central heating system of the residence, or if the residence is not centrally heated, the energy or fuel type which constitutes the principal source of space heating.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"Program Year":  The period in time starting </w:t>
      </w:r>
      <w:r w:rsidR="008432EE" w:rsidRPr="008432EE">
        <w:t>September 1</w:t>
      </w:r>
      <w:r>
        <w:t xml:space="preserve"> and ending </w:t>
      </w:r>
      <w:r w:rsidR="008432EE" w:rsidRPr="008432EE">
        <w:t>May 31</w:t>
      </w:r>
      <w:r w:rsidR="00E310DF">
        <w:t xml:space="preserve"> </w:t>
      </w:r>
      <w:r>
        <w:t xml:space="preserve">in the following year.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"Public Utility":  An entity </w:t>
      </w:r>
      <w:r w:rsidR="00E310DF">
        <w:t xml:space="preserve">that </w:t>
      </w:r>
      <w:r>
        <w:t>is defined as a public utility under Section 3-105 of the Public Utilities Act [220 ILCS 5/3-</w:t>
      </w:r>
      <w:r w:rsidR="00E310DF">
        <w:t>1</w:t>
      </w:r>
      <w:r>
        <w:t xml:space="preserve">05] and is subject to regulation by the Illinois Commerce Commission (ICC).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"Rental Unit":  A dwelling unit occupied by a person who pays rent for the use of the dwelling unit.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"Secondary Energy Source":  Energy or fuel used for other than the primary source of heat.  In order to receive a secondary direct vendor payment, the secondary energy source must be an integral part of the heating system or heat-related.  An example of this would be the heat-related electricity that is used to operate the controls and distribution (fan) system of a</w:t>
      </w:r>
      <w:r w:rsidR="007F22F6">
        <w:t xml:space="preserve"> </w:t>
      </w:r>
      <w:r w:rsidR="002253AE">
        <w:t>furnace</w:t>
      </w:r>
      <w:r>
        <w:t xml:space="preserve">.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"Separate Independent Living Quarters":  Living quarters in which the household members do not live and eat with any other persons in the structure and </w:t>
      </w:r>
      <w:r w:rsidR="00E310DF">
        <w:t xml:space="preserve">that </w:t>
      </w:r>
      <w:r>
        <w:t xml:space="preserve">have: </w:t>
      </w:r>
    </w:p>
    <w:p w:rsidR="005D4C18" w:rsidRDefault="005D4C18" w:rsidP="00FA1153">
      <w:pPr>
        <w:widowControl w:val="0"/>
        <w:autoSpaceDE w:val="0"/>
        <w:autoSpaceDN w:val="0"/>
        <w:adjustRightInd w:val="0"/>
      </w:pPr>
    </w:p>
    <w:p w:rsidR="005D4C18" w:rsidRDefault="005D4C18" w:rsidP="00FA1153">
      <w:pPr>
        <w:widowControl w:val="0"/>
        <w:autoSpaceDE w:val="0"/>
        <w:autoSpaceDN w:val="0"/>
        <w:adjustRightInd w:val="0"/>
        <w:ind w:left="2160"/>
      </w:pPr>
      <w:r>
        <w:t>either direct access from the outside of the building or through a common hall</w:t>
      </w:r>
      <w:r w:rsidRPr="00E310DF">
        <w:t>;</w:t>
      </w:r>
      <w:r>
        <w:t xml:space="preserve"> and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complete kitchen facilities for the exclusive use of the occupants.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1440"/>
      </w:pPr>
      <w:r>
        <w:t xml:space="preserve">"Single-Family Dwelling Unit":  A structure containing no more than one dwelling unit.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"State":  The State of Illinois.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"Subgrantee":  A Local Administering Agency managing an energy assistance or weatherization project </w:t>
      </w:r>
      <w:r w:rsidR="00E310DF">
        <w:t xml:space="preserve">that </w:t>
      </w:r>
      <w:r>
        <w:t xml:space="preserve">receives a grant of funds awarded under this Part from the State.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"Unit of General Purpose Local Government":  Any city, county, town, village or township. </w:t>
      </w:r>
    </w:p>
    <w:p w:rsidR="005D4C18" w:rsidRDefault="005D4C18" w:rsidP="00FA1153">
      <w:pPr>
        <w:widowControl w:val="0"/>
        <w:autoSpaceDE w:val="0"/>
        <w:autoSpaceDN w:val="0"/>
        <w:adjustRightInd w:val="0"/>
        <w:ind w:left="1440"/>
      </w:pPr>
    </w:p>
    <w:p w:rsidR="005D4C18" w:rsidRDefault="005D4C18" w:rsidP="00FA1153">
      <w:pPr>
        <w:widowControl w:val="0"/>
        <w:autoSpaceDE w:val="0"/>
        <w:autoSpaceDN w:val="0"/>
        <w:adjustRightInd w:val="0"/>
        <w:ind w:left="1440"/>
      </w:pPr>
      <w:r>
        <w:t xml:space="preserve">"Weatherization Materials": </w:t>
      </w:r>
    </w:p>
    <w:p w:rsidR="005D4C18" w:rsidRDefault="005D4C18" w:rsidP="00FA1153">
      <w:pPr>
        <w:widowControl w:val="0"/>
        <w:autoSpaceDE w:val="0"/>
        <w:autoSpaceDN w:val="0"/>
        <w:adjustRightInd w:val="0"/>
      </w:pPr>
    </w:p>
    <w:p w:rsidR="005D4C18" w:rsidRDefault="005D4C18" w:rsidP="00FA1153">
      <w:pPr>
        <w:widowControl w:val="0"/>
        <w:autoSpaceDE w:val="0"/>
        <w:autoSpaceDN w:val="0"/>
        <w:adjustRightInd w:val="0"/>
        <w:ind w:left="2160"/>
      </w:pPr>
      <w:r>
        <w:t xml:space="preserve">Caulking and weatherstripping of doors and windows;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Furnace efficiency modifications, including, but not limited to: </w:t>
      </w:r>
    </w:p>
    <w:p w:rsidR="005D4C18" w:rsidRDefault="005D4C18" w:rsidP="00FA1153">
      <w:pPr>
        <w:widowControl w:val="0"/>
        <w:autoSpaceDE w:val="0"/>
        <w:autoSpaceDN w:val="0"/>
        <w:adjustRightInd w:val="0"/>
      </w:pPr>
    </w:p>
    <w:p w:rsidR="005D4C18" w:rsidRDefault="005D4C18" w:rsidP="00FA1153">
      <w:pPr>
        <w:widowControl w:val="0"/>
        <w:autoSpaceDE w:val="0"/>
        <w:autoSpaceDN w:val="0"/>
        <w:adjustRightInd w:val="0"/>
        <w:ind w:left="2880"/>
      </w:pPr>
      <w:r>
        <w:t xml:space="preserve">replacement burners, furnaces and permanently installed space heaters (including wood/coal burning stoves), or boilers or any combination thereof; </w:t>
      </w:r>
    </w:p>
    <w:p w:rsidR="005D4C18" w:rsidRDefault="005D4C18" w:rsidP="00FA1153">
      <w:pPr>
        <w:widowControl w:val="0"/>
        <w:autoSpaceDE w:val="0"/>
        <w:autoSpaceDN w:val="0"/>
        <w:adjustRightInd w:val="0"/>
        <w:ind w:left="2880"/>
      </w:pPr>
    </w:p>
    <w:p w:rsidR="005D4C18" w:rsidRDefault="005D4C18" w:rsidP="00FA1153">
      <w:pPr>
        <w:widowControl w:val="0"/>
        <w:autoSpaceDE w:val="0"/>
        <w:autoSpaceDN w:val="0"/>
        <w:adjustRightInd w:val="0"/>
        <w:ind w:left="2880"/>
      </w:pPr>
      <w:r>
        <w:t xml:space="preserve">devices for minimizing energy loss through heating systems, chimney or venting devices; </w:t>
      </w:r>
    </w:p>
    <w:p w:rsidR="005D4C18" w:rsidRDefault="005D4C18" w:rsidP="00FA1153">
      <w:pPr>
        <w:widowControl w:val="0"/>
        <w:autoSpaceDE w:val="0"/>
        <w:autoSpaceDN w:val="0"/>
        <w:adjustRightInd w:val="0"/>
        <w:ind w:left="2880"/>
      </w:pPr>
    </w:p>
    <w:p w:rsidR="005D4C18" w:rsidRDefault="005D4C18" w:rsidP="00FA1153">
      <w:pPr>
        <w:widowControl w:val="0"/>
        <w:autoSpaceDE w:val="0"/>
        <w:autoSpaceDN w:val="0"/>
        <w:adjustRightInd w:val="0"/>
        <w:ind w:left="2880"/>
      </w:pPr>
      <w:r>
        <w:t xml:space="preserve">products to improve the efficient circulation of heated water or air throughout the dwelling unit (e.g., fan systems, piping, and duct work); and </w:t>
      </w:r>
    </w:p>
    <w:p w:rsidR="005D4C18" w:rsidRDefault="005D4C18" w:rsidP="00FA1153">
      <w:pPr>
        <w:widowControl w:val="0"/>
        <w:autoSpaceDE w:val="0"/>
        <w:autoSpaceDN w:val="0"/>
        <w:adjustRightInd w:val="0"/>
        <w:ind w:left="2880"/>
      </w:pPr>
    </w:p>
    <w:p w:rsidR="005D4C18" w:rsidRDefault="005D4C18" w:rsidP="00FA1153">
      <w:pPr>
        <w:widowControl w:val="0"/>
        <w:autoSpaceDE w:val="0"/>
        <w:autoSpaceDN w:val="0"/>
        <w:adjustRightInd w:val="0"/>
        <w:ind w:left="2880"/>
      </w:pPr>
      <w:r>
        <w:t xml:space="preserve">electrical or mechanical furnace ignition systems which replace standing gas pilot lights; </w:t>
      </w:r>
    </w:p>
    <w:p w:rsidR="005D4C18" w:rsidRDefault="005D4C18" w:rsidP="00FA1153">
      <w:pPr>
        <w:widowControl w:val="0"/>
        <w:autoSpaceDE w:val="0"/>
        <w:autoSpaceDN w:val="0"/>
        <w:adjustRightInd w:val="0"/>
      </w:pPr>
    </w:p>
    <w:p w:rsidR="005D4C18" w:rsidRDefault="005D4C18" w:rsidP="00FA1153">
      <w:pPr>
        <w:widowControl w:val="0"/>
        <w:autoSpaceDE w:val="0"/>
        <w:autoSpaceDN w:val="0"/>
        <w:adjustRightInd w:val="0"/>
        <w:ind w:left="2160"/>
      </w:pPr>
      <w:r>
        <w:t xml:space="preserve">Clock thermostats;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Ceiling, attic, wall, floor, and duct insulation;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Water heater insulation;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Storm windows, multi-glazed windows and doors, heat-absorbing or heat-reflective window and door materials; and </w:t>
      </w:r>
    </w:p>
    <w:p w:rsidR="005D4C18" w:rsidRDefault="005D4C18" w:rsidP="00FA1153">
      <w:pPr>
        <w:widowControl w:val="0"/>
        <w:autoSpaceDE w:val="0"/>
        <w:autoSpaceDN w:val="0"/>
        <w:adjustRightInd w:val="0"/>
        <w:ind w:left="2160"/>
      </w:pPr>
    </w:p>
    <w:p w:rsidR="005D4C18" w:rsidRDefault="005D4C18" w:rsidP="00FA1153">
      <w:pPr>
        <w:widowControl w:val="0"/>
        <w:autoSpaceDE w:val="0"/>
        <w:autoSpaceDN w:val="0"/>
        <w:adjustRightInd w:val="0"/>
        <w:ind w:left="2160"/>
      </w:pPr>
      <w:r>
        <w:t xml:space="preserve">The following insulating or energy conserving devices or technologies: </w:t>
      </w:r>
    </w:p>
    <w:p w:rsidR="005D4C18" w:rsidRDefault="005D4C18" w:rsidP="00FA1153">
      <w:pPr>
        <w:widowControl w:val="0"/>
        <w:autoSpaceDE w:val="0"/>
        <w:autoSpaceDN w:val="0"/>
        <w:adjustRightInd w:val="0"/>
      </w:pPr>
    </w:p>
    <w:p w:rsidR="005D4C18" w:rsidRDefault="005D4C18" w:rsidP="00021078">
      <w:pPr>
        <w:widowControl w:val="0"/>
        <w:autoSpaceDE w:val="0"/>
        <w:autoSpaceDN w:val="0"/>
        <w:adjustRightInd w:val="0"/>
        <w:ind w:left="2880"/>
      </w:pPr>
      <w:r>
        <w:t xml:space="preserve">Items to improve attic ventilation;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Vapor barriers;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Materials used as a patch to reduce infiltration through the building envelope;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Water flow controllers;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Movable insulation systems for windows;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Material to construct vestibules;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Pipe and boiler insulation;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Heat exchangers;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Thermostat control systems;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Replacement windows and doors;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Materials used for water heater modifications which will result in improved energy efficiency;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Hot water heat pumps;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Waste heat recovery devices;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Materials used for heating and cooling systems tune-ups, repairs, and modifications which will result in improved energy efficiency; and </w:t>
      </w:r>
    </w:p>
    <w:p w:rsidR="005D4C18" w:rsidRDefault="005D4C18" w:rsidP="00021078">
      <w:pPr>
        <w:widowControl w:val="0"/>
        <w:autoSpaceDE w:val="0"/>
        <w:autoSpaceDN w:val="0"/>
        <w:adjustRightInd w:val="0"/>
        <w:ind w:left="2880"/>
      </w:pPr>
    </w:p>
    <w:p w:rsidR="005D4C18" w:rsidRDefault="005D4C18" w:rsidP="00021078">
      <w:pPr>
        <w:widowControl w:val="0"/>
        <w:autoSpaceDE w:val="0"/>
        <w:autoSpaceDN w:val="0"/>
        <w:adjustRightInd w:val="0"/>
        <w:ind w:left="2880"/>
      </w:pPr>
      <w:r>
        <w:t xml:space="preserve">Materials used for boiler tune-ups, repairs, and modifications which will result in improved energy efficiency. </w:t>
      </w:r>
    </w:p>
    <w:p w:rsidR="005D4C18" w:rsidRDefault="005D4C18" w:rsidP="00FA1153">
      <w:pPr>
        <w:widowControl w:val="0"/>
        <w:autoSpaceDE w:val="0"/>
        <w:autoSpaceDN w:val="0"/>
        <w:adjustRightInd w:val="0"/>
      </w:pPr>
    </w:p>
    <w:p w:rsidR="005D4C18" w:rsidRDefault="005D4C18" w:rsidP="00021078">
      <w:pPr>
        <w:widowControl w:val="0"/>
        <w:autoSpaceDE w:val="0"/>
        <w:autoSpaceDN w:val="0"/>
        <w:adjustRightInd w:val="0"/>
        <w:ind w:left="1440"/>
      </w:pPr>
      <w:r>
        <w:t xml:space="preserve">"Weatherization Project":  A project conducted in a designated geographic area which undertakes the weatherization of dwelling units that are energy inefficient. </w:t>
      </w:r>
    </w:p>
    <w:p w:rsidR="005D4C18" w:rsidRDefault="005D4C18" w:rsidP="00021078">
      <w:pPr>
        <w:widowControl w:val="0"/>
        <w:autoSpaceDE w:val="0"/>
        <w:autoSpaceDN w:val="0"/>
        <w:adjustRightInd w:val="0"/>
        <w:ind w:left="1440"/>
      </w:pPr>
    </w:p>
    <w:p w:rsidR="005D4C18" w:rsidRDefault="005D4C18" w:rsidP="00021078">
      <w:pPr>
        <w:widowControl w:val="0"/>
        <w:autoSpaceDE w:val="0"/>
        <w:autoSpaceDN w:val="0"/>
        <w:adjustRightInd w:val="0"/>
        <w:ind w:left="1440"/>
      </w:pPr>
      <w:r>
        <w:rPr>
          <w:i/>
          <w:iCs/>
        </w:rPr>
        <w:t>"Winter":  The period from November 1 of any year through April 30 of the following year</w:t>
      </w:r>
      <w:r>
        <w:t xml:space="preserve"> (Section (3)(d) of the Act). </w:t>
      </w:r>
    </w:p>
    <w:p w:rsidR="005D4C18" w:rsidRDefault="005D4C18" w:rsidP="00021078">
      <w:pPr>
        <w:widowControl w:val="0"/>
        <w:autoSpaceDE w:val="0"/>
        <w:autoSpaceDN w:val="0"/>
        <w:adjustRightInd w:val="0"/>
        <w:ind w:left="1440"/>
      </w:pPr>
    </w:p>
    <w:p w:rsidR="005D4C18" w:rsidRDefault="005D4C18" w:rsidP="00021078">
      <w:pPr>
        <w:widowControl w:val="0"/>
        <w:autoSpaceDE w:val="0"/>
        <w:autoSpaceDN w:val="0"/>
        <w:adjustRightInd w:val="0"/>
        <w:ind w:left="1440"/>
      </w:pPr>
      <w:r>
        <w:t xml:space="preserve">"Winter Energy Services":  Home energy provided during the six-month period of November through April of the following year. </w:t>
      </w:r>
    </w:p>
    <w:p w:rsidR="005D4C18" w:rsidRDefault="005D4C18" w:rsidP="00FA1153">
      <w:pPr>
        <w:widowControl w:val="0"/>
        <w:autoSpaceDE w:val="0"/>
        <w:autoSpaceDN w:val="0"/>
        <w:adjustRightInd w:val="0"/>
      </w:pPr>
    </w:p>
    <w:p w:rsidR="00606CA8" w:rsidRDefault="007B3EAD" w:rsidP="00606CA8">
      <w:pPr>
        <w:pStyle w:val="JCARSourceNote"/>
        <w:ind w:left="720"/>
      </w:pPr>
      <w:r>
        <w:t xml:space="preserve">(Source:  Section 100.30 </w:t>
      </w:r>
      <w:proofErr w:type="spellStart"/>
      <w:r>
        <w:t>r</w:t>
      </w:r>
      <w:r w:rsidR="00606CA8" w:rsidRPr="00D55B37">
        <w:t>ecodified</w:t>
      </w:r>
      <w:proofErr w:type="spellEnd"/>
      <w:r w:rsidR="00606CA8" w:rsidRPr="00D55B37">
        <w:t xml:space="preserve"> </w:t>
      </w:r>
      <w:r w:rsidR="00E359A3">
        <w:t>from 89 Ill. Adm. Code 109.</w:t>
      </w:r>
      <w:r w:rsidR="004220A7">
        <w:t>3</w:t>
      </w:r>
      <w:r w:rsidR="00E359A3">
        <w:t xml:space="preserve">0 </w:t>
      </w:r>
      <w:r w:rsidR="00606CA8" w:rsidRPr="00D55B37">
        <w:t xml:space="preserve">at </w:t>
      </w:r>
      <w:r w:rsidR="00606CA8">
        <w:t xml:space="preserve">33 </w:t>
      </w:r>
      <w:r w:rsidR="00606CA8" w:rsidRPr="00D55B37">
        <w:t xml:space="preserve">Ill. Reg. </w:t>
      </w:r>
      <w:r w:rsidR="0018608A">
        <w:t>9466</w:t>
      </w:r>
      <w:r w:rsidR="00606CA8" w:rsidRPr="00D55B37">
        <w:t>)</w:t>
      </w:r>
    </w:p>
    <w:sectPr w:rsidR="00606CA8" w:rsidSect="00FA115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4C18"/>
    <w:rsid w:val="00021078"/>
    <w:rsid w:val="00136362"/>
    <w:rsid w:val="0018608A"/>
    <w:rsid w:val="002253AE"/>
    <w:rsid w:val="00253547"/>
    <w:rsid w:val="00367515"/>
    <w:rsid w:val="004220A7"/>
    <w:rsid w:val="0045112D"/>
    <w:rsid w:val="004D4A6A"/>
    <w:rsid w:val="0054605C"/>
    <w:rsid w:val="005A556B"/>
    <w:rsid w:val="005D4C18"/>
    <w:rsid w:val="00606CA8"/>
    <w:rsid w:val="007A1C43"/>
    <w:rsid w:val="007B3EAD"/>
    <w:rsid w:val="007F22F6"/>
    <w:rsid w:val="008026A3"/>
    <w:rsid w:val="008432EE"/>
    <w:rsid w:val="0089118D"/>
    <w:rsid w:val="00A13794"/>
    <w:rsid w:val="00A56F1F"/>
    <w:rsid w:val="00C079AB"/>
    <w:rsid w:val="00E310DF"/>
    <w:rsid w:val="00E35823"/>
    <w:rsid w:val="00E359A3"/>
    <w:rsid w:val="00E8553B"/>
    <w:rsid w:val="00E965E7"/>
    <w:rsid w:val="00EB45FD"/>
    <w:rsid w:val="00FA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1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MessingerRR</dc:creator>
  <cp:keywords/>
  <dc:description/>
  <cp:lastModifiedBy>Roberts, John</cp:lastModifiedBy>
  <cp:revision>3</cp:revision>
  <dcterms:created xsi:type="dcterms:W3CDTF">2012-06-22T00:46:00Z</dcterms:created>
  <dcterms:modified xsi:type="dcterms:W3CDTF">2012-06-22T00:46:00Z</dcterms:modified>
</cp:coreProperties>
</file>