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C509" w14:textId="77777777" w:rsidR="005E77AC" w:rsidRPr="0037098F" w:rsidRDefault="005E77AC" w:rsidP="005E77AC"/>
    <w:p w14:paraId="6172AA5A" w14:textId="4CFE2FF6" w:rsidR="005E77AC" w:rsidRPr="005E77AC" w:rsidRDefault="005E77AC" w:rsidP="005E77AC">
      <w:pPr>
        <w:rPr>
          <w:b/>
          <w:bCs/>
        </w:rPr>
      </w:pPr>
      <w:r w:rsidRPr="005E77AC">
        <w:rPr>
          <w:b/>
          <w:bCs/>
        </w:rPr>
        <w:t xml:space="preserve">Section </w:t>
      </w:r>
      <w:proofErr w:type="gramStart"/>
      <w:r w:rsidRPr="005E77AC">
        <w:rPr>
          <w:b/>
          <w:bCs/>
        </w:rPr>
        <w:t>7060.10  Scope</w:t>
      </w:r>
      <w:proofErr w:type="gramEnd"/>
    </w:p>
    <w:p w14:paraId="06FE2BB8" w14:textId="77777777" w:rsidR="005E77AC" w:rsidRPr="005E77AC" w:rsidRDefault="005E77AC" w:rsidP="005E77AC">
      <w:pPr>
        <w:widowControl w:val="0"/>
        <w:autoSpaceDE w:val="0"/>
        <w:autoSpaceDN w:val="0"/>
        <w:adjustRightInd w:val="0"/>
      </w:pPr>
    </w:p>
    <w:p w14:paraId="752357F1" w14:textId="732880A9" w:rsidR="000174EB" w:rsidRPr="005E77AC" w:rsidRDefault="005E77AC" w:rsidP="0037098F">
      <w:pPr>
        <w:shd w:val="clear" w:color="auto" w:fill="FFFFFF"/>
      </w:pPr>
      <w:r w:rsidRPr="005E77AC">
        <w:rPr>
          <w:color w:val="000000"/>
        </w:rPr>
        <w:t xml:space="preserve">This Part applies to all nonfederal entities that receive State and federal pass-through grant awards from the </w:t>
      </w:r>
      <w:proofErr w:type="spellStart"/>
      <w:r w:rsidRPr="005E77AC">
        <w:rPr>
          <w:color w:val="000000"/>
        </w:rPr>
        <w:t>CDB</w:t>
      </w:r>
      <w:proofErr w:type="spellEnd"/>
      <w:r w:rsidR="0080481F">
        <w:rPr>
          <w:color w:val="000000"/>
        </w:rPr>
        <w:t xml:space="preserve"> and requires those entities to comply with any incorporated materials</w:t>
      </w:r>
      <w:r w:rsidRPr="005E77AC">
        <w:rPr>
          <w:color w:val="000000"/>
        </w:rPr>
        <w:t>.  This Part does not apply to private grant awards.</w:t>
      </w:r>
    </w:p>
    <w:sectPr w:rsidR="000174EB" w:rsidRPr="005E77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3617" w14:textId="77777777" w:rsidR="005E77AC" w:rsidRDefault="005E77AC">
      <w:r>
        <w:separator/>
      </w:r>
    </w:p>
  </w:endnote>
  <w:endnote w:type="continuationSeparator" w:id="0">
    <w:p w14:paraId="2BAA108B" w14:textId="77777777" w:rsidR="005E77AC" w:rsidRDefault="005E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B18F" w14:textId="77777777" w:rsidR="005E77AC" w:rsidRDefault="005E77AC">
      <w:r>
        <w:separator/>
      </w:r>
    </w:p>
  </w:footnote>
  <w:footnote w:type="continuationSeparator" w:id="0">
    <w:p w14:paraId="2E0EDC34" w14:textId="77777777" w:rsidR="005E77AC" w:rsidRDefault="005E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98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7A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81F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41A5B"/>
  <w15:chartTrackingRefBased/>
  <w15:docId w15:val="{44B38FB6-763E-4219-B944-D7C9262F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2025-10-21T14:49:00Z</dcterms:created>
  <dcterms:modified xsi:type="dcterms:W3CDTF">2026-01-13T18:36:00Z</dcterms:modified>
</cp:coreProperties>
</file>