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01" w:rsidRDefault="002E7E01" w:rsidP="002E7E01">
      <w:pPr>
        <w:widowControl w:val="0"/>
        <w:autoSpaceDE w:val="0"/>
        <w:autoSpaceDN w:val="0"/>
        <w:adjustRightInd w:val="0"/>
      </w:pPr>
    </w:p>
    <w:p w:rsidR="002E7E01" w:rsidRDefault="002E7E01" w:rsidP="002E7E01">
      <w:pPr>
        <w:widowControl w:val="0"/>
        <w:autoSpaceDE w:val="0"/>
        <w:autoSpaceDN w:val="0"/>
        <w:adjustRightInd w:val="0"/>
      </w:pPr>
      <w:r>
        <w:rPr>
          <w:b/>
          <w:bCs/>
        </w:rPr>
        <w:t>Section 5010.250  Demolition</w:t>
      </w:r>
      <w:r>
        <w:t xml:space="preserve"> </w:t>
      </w:r>
    </w:p>
    <w:p w:rsidR="002E7E01" w:rsidRDefault="002E7E01" w:rsidP="002E7E01">
      <w:pPr>
        <w:widowControl w:val="0"/>
        <w:autoSpaceDE w:val="0"/>
        <w:autoSpaceDN w:val="0"/>
        <w:adjustRightInd w:val="0"/>
      </w:pPr>
    </w:p>
    <w:p w:rsidR="002E7E01" w:rsidRDefault="002E7E01" w:rsidP="002E7E01">
      <w:pPr>
        <w:widowControl w:val="0"/>
        <w:autoSpaceDE w:val="0"/>
        <w:autoSpaceDN w:val="0"/>
        <w:adjustRightInd w:val="0"/>
        <w:ind w:left="1440" w:hanging="720"/>
      </w:pPr>
      <w:r>
        <w:t>a)</w:t>
      </w:r>
      <w:r>
        <w:tab/>
        <w:t xml:space="preserve">Demolition is the destruction of fixed improvements to </w:t>
      </w:r>
      <w:r w:rsidR="00B13748">
        <w:t>real property</w:t>
      </w:r>
      <w:r>
        <w:t xml:space="preserve">. </w:t>
      </w:r>
    </w:p>
    <w:p w:rsidR="002E7E01" w:rsidRDefault="002E7E01" w:rsidP="00040142">
      <w:pPr>
        <w:widowControl w:val="0"/>
        <w:autoSpaceDE w:val="0"/>
        <w:autoSpaceDN w:val="0"/>
        <w:adjustRightInd w:val="0"/>
      </w:pPr>
    </w:p>
    <w:p w:rsidR="002E7E01" w:rsidRDefault="002E7E01" w:rsidP="002E7E01">
      <w:pPr>
        <w:widowControl w:val="0"/>
        <w:autoSpaceDE w:val="0"/>
        <w:autoSpaceDN w:val="0"/>
        <w:adjustRightInd w:val="0"/>
        <w:ind w:left="1440" w:hanging="720"/>
      </w:pPr>
      <w:r>
        <w:t>b)</w:t>
      </w:r>
      <w:r>
        <w:tab/>
        <w:t xml:space="preserve">Prior to demolishing an improvement, agencies shall obtain written permission from </w:t>
      </w:r>
      <w:r w:rsidR="00B13748">
        <w:t xml:space="preserve">the </w:t>
      </w:r>
      <w:r w:rsidR="001D78CB">
        <w:t>Department</w:t>
      </w:r>
      <w:r>
        <w:t xml:space="preserve">. </w:t>
      </w:r>
    </w:p>
    <w:p w:rsidR="002E7E01" w:rsidRDefault="002E7E01" w:rsidP="00040142">
      <w:pPr>
        <w:widowControl w:val="0"/>
        <w:autoSpaceDE w:val="0"/>
        <w:autoSpaceDN w:val="0"/>
        <w:adjustRightInd w:val="0"/>
      </w:pPr>
    </w:p>
    <w:p w:rsidR="002E7E01" w:rsidRDefault="002E7E01" w:rsidP="002E7E01">
      <w:pPr>
        <w:widowControl w:val="0"/>
        <w:autoSpaceDE w:val="0"/>
        <w:autoSpaceDN w:val="0"/>
        <w:adjustRightInd w:val="0"/>
        <w:ind w:left="1440" w:hanging="720"/>
      </w:pPr>
      <w:r>
        <w:t>c)</w:t>
      </w:r>
      <w:r>
        <w:tab/>
        <w:t xml:space="preserve">Permission will be granted when the demolition is necessary to an agency's program needs or the improvement to be demolished has reached the end of its useful economic life, based upon the information set forth in the agency's request. </w:t>
      </w:r>
    </w:p>
    <w:p w:rsidR="002E7E01" w:rsidRDefault="002E7E01" w:rsidP="00040142">
      <w:pPr>
        <w:widowControl w:val="0"/>
        <w:autoSpaceDE w:val="0"/>
        <w:autoSpaceDN w:val="0"/>
        <w:adjustRightInd w:val="0"/>
      </w:pPr>
    </w:p>
    <w:p w:rsidR="002E7E01" w:rsidRDefault="002E7E01" w:rsidP="002E7E01">
      <w:pPr>
        <w:widowControl w:val="0"/>
        <w:autoSpaceDE w:val="0"/>
        <w:autoSpaceDN w:val="0"/>
        <w:adjustRightInd w:val="0"/>
        <w:ind w:left="2160" w:hanging="720"/>
      </w:pPr>
      <w:r>
        <w:t>1)</w:t>
      </w:r>
      <w:r>
        <w:tab/>
        <w:t xml:space="preserve">Scrap may be awarded to demolition contractor in exchange for the value of scrap being deducted from the cost of the demolition contract; </w:t>
      </w:r>
    </w:p>
    <w:p w:rsidR="002E7E01" w:rsidRDefault="002E7E01" w:rsidP="00040142">
      <w:pPr>
        <w:widowControl w:val="0"/>
        <w:autoSpaceDE w:val="0"/>
        <w:autoSpaceDN w:val="0"/>
        <w:adjustRightInd w:val="0"/>
      </w:pPr>
    </w:p>
    <w:p w:rsidR="002E7E01" w:rsidRDefault="002E7E01" w:rsidP="002E7E01">
      <w:pPr>
        <w:widowControl w:val="0"/>
        <w:autoSpaceDE w:val="0"/>
        <w:autoSpaceDN w:val="0"/>
        <w:adjustRightInd w:val="0"/>
        <w:ind w:left="2160" w:hanging="720"/>
      </w:pPr>
      <w:r>
        <w:t>2)</w:t>
      </w:r>
      <w:r>
        <w:tab/>
        <w:t xml:space="preserve">Scrap may be sold at public auction; </w:t>
      </w:r>
    </w:p>
    <w:p w:rsidR="002E7E01" w:rsidRDefault="002E7E01" w:rsidP="00040142">
      <w:pPr>
        <w:widowControl w:val="0"/>
        <w:autoSpaceDE w:val="0"/>
        <w:autoSpaceDN w:val="0"/>
        <w:adjustRightInd w:val="0"/>
      </w:pPr>
    </w:p>
    <w:p w:rsidR="002E7E01" w:rsidRDefault="002E7E01" w:rsidP="002E7E01">
      <w:pPr>
        <w:widowControl w:val="0"/>
        <w:autoSpaceDE w:val="0"/>
        <w:autoSpaceDN w:val="0"/>
        <w:adjustRightInd w:val="0"/>
        <w:ind w:left="2160" w:hanging="720"/>
      </w:pPr>
      <w:r>
        <w:t>3)</w:t>
      </w:r>
      <w:r>
        <w:tab/>
        <w:t xml:space="preserve">If the scrap is of no value, it shall be disposed of in a proper manner. </w:t>
      </w:r>
    </w:p>
    <w:p w:rsidR="002E7E01" w:rsidRDefault="002E7E01" w:rsidP="00040142">
      <w:pPr>
        <w:widowControl w:val="0"/>
        <w:autoSpaceDE w:val="0"/>
        <w:autoSpaceDN w:val="0"/>
        <w:adjustRightInd w:val="0"/>
      </w:pPr>
      <w:bookmarkStart w:id="0" w:name="_GoBack"/>
      <w:bookmarkEnd w:id="0"/>
    </w:p>
    <w:p w:rsidR="000174EB" w:rsidRPr="00DC7214" w:rsidRDefault="00285D7A" w:rsidP="009C525C">
      <w:pPr>
        <w:widowControl w:val="0"/>
        <w:autoSpaceDE w:val="0"/>
        <w:autoSpaceDN w:val="0"/>
        <w:adjustRightInd w:val="0"/>
        <w:ind w:left="1440" w:hanging="720"/>
      </w:pPr>
      <w:r>
        <w:t>(Source:  Amended at 4</w:t>
      </w:r>
      <w:r w:rsidR="00EA46C0">
        <w:t>3</w:t>
      </w:r>
      <w:r>
        <w:t xml:space="preserve"> Ill. Reg. </w:t>
      </w:r>
      <w:r w:rsidR="003E07F7">
        <w:t>5637</w:t>
      </w:r>
      <w:r>
        <w:t xml:space="preserve">, effective </w:t>
      </w:r>
      <w:r w:rsidR="003E07F7">
        <w:t>May 3, 2019</w:t>
      </w:r>
      <w:r>
        <w:t>)</w:t>
      </w:r>
    </w:p>
    <w:sectPr w:rsidR="000174EB" w:rsidRPr="00DC7214" w:rsidSect="00842CF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13" w:rsidRDefault="006E0413">
      <w:r>
        <w:separator/>
      </w:r>
    </w:p>
  </w:endnote>
  <w:endnote w:type="continuationSeparator" w:id="0">
    <w:p w:rsidR="006E0413" w:rsidRDefault="006E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13" w:rsidRDefault="006E0413">
      <w:r>
        <w:separator/>
      </w:r>
    </w:p>
  </w:footnote>
  <w:footnote w:type="continuationSeparator" w:id="0">
    <w:p w:rsidR="006E0413" w:rsidRDefault="006E0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1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142"/>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8CB"/>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D7A"/>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E0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7F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577"/>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0413"/>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525C"/>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748"/>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6C0"/>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32E9F8-EBFF-4913-B98D-9DE852DA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0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650</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2019-04-04T18:58:00Z</dcterms:created>
  <dcterms:modified xsi:type="dcterms:W3CDTF">2019-05-14T15:40:00Z</dcterms:modified>
</cp:coreProperties>
</file>