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15" w:rsidRDefault="00481315" w:rsidP="00481315">
      <w:pPr>
        <w:widowControl w:val="0"/>
        <w:autoSpaceDE w:val="0"/>
        <w:autoSpaceDN w:val="0"/>
        <w:adjustRightInd w:val="0"/>
      </w:pPr>
      <w:bookmarkStart w:id="0" w:name="_GoBack"/>
      <w:bookmarkEnd w:id="0"/>
    </w:p>
    <w:p w:rsidR="00481315" w:rsidRDefault="00481315" w:rsidP="00481315">
      <w:pPr>
        <w:widowControl w:val="0"/>
        <w:autoSpaceDE w:val="0"/>
        <w:autoSpaceDN w:val="0"/>
        <w:adjustRightInd w:val="0"/>
      </w:pPr>
      <w:r>
        <w:rPr>
          <w:b/>
          <w:bCs/>
        </w:rPr>
        <w:t>Section 5000.770  Transfer to Department of Central Management Services</w:t>
      </w:r>
      <w:r>
        <w:t xml:space="preserve"> </w:t>
      </w:r>
    </w:p>
    <w:p w:rsidR="00481315" w:rsidRDefault="00481315" w:rsidP="00481315">
      <w:pPr>
        <w:widowControl w:val="0"/>
        <w:autoSpaceDE w:val="0"/>
        <w:autoSpaceDN w:val="0"/>
        <w:adjustRightInd w:val="0"/>
      </w:pPr>
    </w:p>
    <w:p w:rsidR="00481315" w:rsidRDefault="00481315" w:rsidP="00481315">
      <w:pPr>
        <w:widowControl w:val="0"/>
        <w:autoSpaceDE w:val="0"/>
        <w:autoSpaceDN w:val="0"/>
        <w:adjustRightInd w:val="0"/>
      </w:pPr>
      <w:r>
        <w:t xml:space="preserve">Surplus real property will normally be maintained by the transferor agency until disposal.  No surplus real property shall be transferred to DCMS control except with the prior written approval of DCMS.  Unless specifically waived, acceptance will be conditioned upon the following: </w:t>
      </w:r>
    </w:p>
    <w:p w:rsidR="007E6E7F" w:rsidRDefault="007E6E7F" w:rsidP="00481315">
      <w:pPr>
        <w:widowControl w:val="0"/>
        <w:autoSpaceDE w:val="0"/>
        <w:autoSpaceDN w:val="0"/>
        <w:adjustRightInd w:val="0"/>
      </w:pPr>
    </w:p>
    <w:p w:rsidR="00481315" w:rsidRDefault="00481315" w:rsidP="00481315">
      <w:pPr>
        <w:widowControl w:val="0"/>
        <w:autoSpaceDE w:val="0"/>
        <w:autoSpaceDN w:val="0"/>
        <w:adjustRightInd w:val="0"/>
        <w:ind w:left="1440" w:hanging="720"/>
      </w:pPr>
      <w:r>
        <w:t>a)</w:t>
      </w:r>
      <w:r>
        <w:tab/>
        <w:t xml:space="preserve">ability of DCMS to obtain an appropriation sufficient to prevent deterioration, </w:t>
      </w:r>
    </w:p>
    <w:p w:rsidR="007E6E7F" w:rsidRDefault="007E6E7F" w:rsidP="00481315">
      <w:pPr>
        <w:widowControl w:val="0"/>
        <w:autoSpaceDE w:val="0"/>
        <w:autoSpaceDN w:val="0"/>
        <w:adjustRightInd w:val="0"/>
        <w:ind w:left="1440" w:hanging="720"/>
      </w:pPr>
    </w:p>
    <w:p w:rsidR="00481315" w:rsidRDefault="00481315" w:rsidP="00481315">
      <w:pPr>
        <w:widowControl w:val="0"/>
        <w:autoSpaceDE w:val="0"/>
        <w:autoSpaceDN w:val="0"/>
        <w:adjustRightInd w:val="0"/>
        <w:ind w:left="1440" w:hanging="720"/>
      </w:pPr>
      <w:r>
        <w:t>b)</w:t>
      </w:r>
      <w:r>
        <w:tab/>
        <w:t xml:space="preserve">receipt of full legal description, title documents and building records, </w:t>
      </w:r>
    </w:p>
    <w:p w:rsidR="007E6E7F" w:rsidRDefault="007E6E7F" w:rsidP="00481315">
      <w:pPr>
        <w:widowControl w:val="0"/>
        <w:autoSpaceDE w:val="0"/>
        <w:autoSpaceDN w:val="0"/>
        <w:adjustRightInd w:val="0"/>
        <w:ind w:left="1440" w:hanging="720"/>
      </w:pPr>
    </w:p>
    <w:p w:rsidR="00481315" w:rsidRDefault="00481315" w:rsidP="00481315">
      <w:pPr>
        <w:widowControl w:val="0"/>
        <w:autoSpaceDE w:val="0"/>
        <w:autoSpaceDN w:val="0"/>
        <w:adjustRightInd w:val="0"/>
        <w:ind w:left="1440" w:hanging="720"/>
      </w:pPr>
      <w:r>
        <w:t>c)</w:t>
      </w:r>
      <w:r>
        <w:tab/>
        <w:t xml:space="preserve">proper and orderly shut-down of transferor agency operations, including payment of all outstanding bills, removal of unwanted items of equipment and commodities, removal of all trash and leaving premises clean. </w:t>
      </w:r>
    </w:p>
    <w:sectPr w:rsidR="00481315" w:rsidSect="00481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315"/>
    <w:rsid w:val="00481315"/>
    <w:rsid w:val="005C3366"/>
    <w:rsid w:val="005C5220"/>
    <w:rsid w:val="0063656B"/>
    <w:rsid w:val="007E6E7F"/>
    <w:rsid w:val="00B6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