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37F" w:rsidRPr="00C6237F" w:rsidRDefault="00C6237F" w:rsidP="00C6237F">
      <w:pPr>
        <w:rPr>
          <w:b/>
        </w:rPr>
      </w:pPr>
      <w:bookmarkStart w:id="0" w:name="_GoBack"/>
      <w:bookmarkEnd w:id="0"/>
      <w:r w:rsidRPr="00C6237F">
        <w:rPr>
          <w:b/>
        </w:rPr>
        <w:t>Section 1025.220  Procurement Limitations</w:t>
      </w:r>
    </w:p>
    <w:p w:rsidR="00C6237F" w:rsidRPr="00C6237F" w:rsidRDefault="00C6237F" w:rsidP="00C6237F"/>
    <w:p w:rsidR="00C6237F" w:rsidRPr="00C6237F" w:rsidRDefault="00C6237F" w:rsidP="00C6237F">
      <w:pPr>
        <w:ind w:left="1440" w:hanging="720"/>
      </w:pPr>
      <w:r>
        <w:t>a)</w:t>
      </w:r>
      <w:r>
        <w:tab/>
      </w:r>
      <w:r w:rsidRPr="00C6237F">
        <w:t xml:space="preserve">A CM cannot participate in a selection process if it or a substantially affiliated firm is under contract or in the process of contracting with CDB for other goods or services required for the project and the CM's duties will involve or relate to those goods or services. </w:t>
      </w:r>
    </w:p>
    <w:p w:rsidR="00C6237F" w:rsidRPr="00C6237F" w:rsidRDefault="00C6237F" w:rsidP="00C6237F"/>
    <w:p w:rsidR="00C6237F" w:rsidRPr="00C6237F" w:rsidRDefault="00C6237F" w:rsidP="00C6237F">
      <w:pPr>
        <w:ind w:left="1440" w:hanging="720"/>
      </w:pPr>
      <w:r>
        <w:t>b)</w:t>
      </w:r>
      <w:r>
        <w:tab/>
      </w:r>
      <w:r w:rsidRPr="00C6237F">
        <w:t>A CM selected to provide construction management services, or a substantially affiliated firm, may not bid on or otherwise be awarded</w:t>
      </w:r>
      <w:r>
        <w:t xml:space="preserve"> </w:t>
      </w:r>
      <w:r w:rsidRPr="00C6237F">
        <w:t xml:space="preserve">a construction contract for the project. </w:t>
      </w:r>
    </w:p>
    <w:p w:rsidR="00C6237F" w:rsidRPr="00C6237F" w:rsidRDefault="00C6237F" w:rsidP="00C6237F"/>
    <w:p w:rsidR="00C6237F" w:rsidRPr="00C6237F" w:rsidRDefault="00C6237F" w:rsidP="00C6237F">
      <w:pPr>
        <w:ind w:left="1440" w:hanging="720"/>
      </w:pPr>
      <w:r>
        <w:t>c)</w:t>
      </w:r>
      <w:r>
        <w:tab/>
      </w:r>
      <w:r w:rsidRPr="00C6237F">
        <w:t>Notwithstanding the above, when it is determined in writing to be in the State's best interest, the CM may provide or perform,</w:t>
      </w:r>
      <w:r>
        <w:t xml:space="preserve"> </w:t>
      </w:r>
      <w:r w:rsidRPr="00C6237F">
        <w:t>directly or through unrelated contractors, basic services for which reimbursement is provided in the general conditions of the CM contract, or any other</w:t>
      </w:r>
      <w:r w:rsidR="002853C2">
        <w:t xml:space="preserve"> goods or</w:t>
      </w:r>
      <w:r w:rsidRPr="00C6237F">
        <w:t xml:space="preserve"> service </w:t>
      </w:r>
      <w:r w:rsidR="002853C2">
        <w:t>that</w:t>
      </w:r>
      <w:r w:rsidRPr="00C6237F">
        <w:t xml:space="preserve"> does not conflict with or give the appearance of conflicting with the CM's duties. </w:t>
      </w:r>
    </w:p>
    <w:p w:rsidR="00C6237F" w:rsidRPr="00C6237F" w:rsidRDefault="00C6237F" w:rsidP="00C6237F"/>
    <w:p w:rsidR="00C6237F" w:rsidRPr="00C6237F" w:rsidRDefault="00C6237F" w:rsidP="00C6237F">
      <w:pPr>
        <w:ind w:left="1440" w:hanging="720"/>
      </w:pPr>
      <w:r>
        <w:t>d)</w:t>
      </w:r>
      <w:r>
        <w:tab/>
      </w:r>
      <w:r w:rsidRPr="00C6237F">
        <w:t xml:space="preserve">A firm is substantially affiliated if </w:t>
      </w:r>
      <w:r w:rsidR="00AD66B8">
        <w:t>any one or more of the individuals with more than 5% ownership interest and/or any officer or director of the CM firm and/or any individual authorized to sign bids, proposals or contracts for the CM firm owns or controls more than 5% of the affiliated firm and/or holds any of the above positions with the affiliated firm, or the affiliated firm shares more than 5% common ownership with the CM.</w:t>
      </w:r>
    </w:p>
    <w:sectPr w:rsidR="00C6237F" w:rsidRPr="00C6237F" w:rsidSect="003E136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BDD" w:rsidRDefault="008D3BDD">
      <w:r>
        <w:separator/>
      </w:r>
    </w:p>
  </w:endnote>
  <w:endnote w:type="continuationSeparator" w:id="0">
    <w:p w:rsidR="008D3BDD" w:rsidRDefault="008D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BDD" w:rsidRDefault="008D3BDD">
      <w:r>
        <w:separator/>
      </w:r>
    </w:p>
  </w:footnote>
  <w:footnote w:type="continuationSeparator" w:id="0">
    <w:p w:rsidR="008D3BDD" w:rsidRDefault="008D3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662C0"/>
    <w:multiLevelType w:val="hybridMultilevel"/>
    <w:tmpl w:val="F53235B8"/>
    <w:lvl w:ilvl="0" w:tplc="5F1AE4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533B"/>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853C2"/>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1362"/>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1C64"/>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1533B"/>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3BDD"/>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1DD2"/>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6B8"/>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237F"/>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31FC"/>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43DEE"/>
    <w:rsid w:val="00F443F0"/>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37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Indented05">
    <w:name w:val="Indented 0.5"/>
    <w:basedOn w:val="Normal"/>
    <w:rsid w:val="0081533B"/>
    <w:pPr>
      <w:widowControl w:val="0"/>
      <w:spacing w:after="240"/>
      <w:ind w:left="720"/>
    </w:pPr>
  </w:style>
  <w:style w:type="character" w:customStyle="1" w:styleId="NoticePageChar">
    <w:name w:val="Notice Page Char"/>
    <w:basedOn w:val="DefaultParagraphFont"/>
    <w:link w:val="NoticePage"/>
    <w:locked/>
    <w:rsid w:val="0081533B"/>
    <w:rPr>
      <w:sz w:val="24"/>
      <w:szCs w:val="24"/>
      <w:lang w:val="en-US" w:eastAsia="en-US" w:bidi="ar-SA"/>
    </w:rPr>
  </w:style>
  <w:style w:type="paragraph" w:customStyle="1" w:styleId="NoticePage">
    <w:name w:val="Notice Page"/>
    <w:basedOn w:val="Normal"/>
    <w:link w:val="NoticePageChar"/>
    <w:rsid w:val="0081533B"/>
    <w:pPr>
      <w:widowControl w:val="0"/>
      <w:spacing w:after="240"/>
      <w:ind w:left="720" w:hanging="720"/>
    </w:pPr>
  </w:style>
  <w:style w:type="paragraph" w:customStyle="1" w:styleId="NoticePage2">
    <w:name w:val="Notice Page 2"/>
    <w:basedOn w:val="NoticePage"/>
    <w:rsid w:val="0081533B"/>
    <w:pPr>
      <w:ind w:left="1440"/>
    </w:pPr>
  </w:style>
  <w:style w:type="paragraph" w:customStyle="1" w:styleId="FullTextonnextPage">
    <w:name w:val="Full Text on next Page"/>
    <w:basedOn w:val="Normal"/>
    <w:rsid w:val="0081533B"/>
    <w:pPr>
      <w:widowControl w:val="0"/>
      <w:spacing w:after="240"/>
    </w:pPr>
  </w:style>
  <w:style w:type="character" w:customStyle="1" w:styleId="NoticePageUnderscoreChar">
    <w:name w:val="Notice Page Underscore Char"/>
    <w:basedOn w:val="NoticePageChar"/>
    <w:link w:val="NoticePageUnderscore"/>
    <w:locked/>
    <w:rsid w:val="0081533B"/>
    <w:rPr>
      <w:sz w:val="24"/>
      <w:szCs w:val="24"/>
      <w:u w:val="single"/>
      <w:lang w:val="en-US" w:eastAsia="en-US" w:bidi="ar-SA"/>
    </w:rPr>
  </w:style>
  <w:style w:type="paragraph" w:customStyle="1" w:styleId="NoticePageUnderscore">
    <w:name w:val="Notice Page Underscore"/>
    <w:basedOn w:val="NoticePage"/>
    <w:link w:val="NoticePageUnderscoreChar"/>
    <w:rsid w:val="0081533B"/>
    <w:rPr>
      <w:u w:val="single"/>
    </w:rPr>
  </w:style>
  <w:style w:type="character" w:customStyle="1" w:styleId="NoticeUnderline">
    <w:name w:val="Notice Underline"/>
    <w:basedOn w:val="DefaultParagraphFont"/>
    <w:rsid w:val="0081533B"/>
    <w:rPr>
      <w:rFonts w:ascii="Times New Roman" w:hAnsi="Times New Roman" w:cs="Times New Roman" w:hint="default"/>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37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Indented05">
    <w:name w:val="Indented 0.5"/>
    <w:basedOn w:val="Normal"/>
    <w:rsid w:val="0081533B"/>
    <w:pPr>
      <w:widowControl w:val="0"/>
      <w:spacing w:after="240"/>
      <w:ind w:left="720"/>
    </w:pPr>
  </w:style>
  <w:style w:type="character" w:customStyle="1" w:styleId="NoticePageChar">
    <w:name w:val="Notice Page Char"/>
    <w:basedOn w:val="DefaultParagraphFont"/>
    <w:link w:val="NoticePage"/>
    <w:locked/>
    <w:rsid w:val="0081533B"/>
    <w:rPr>
      <w:sz w:val="24"/>
      <w:szCs w:val="24"/>
      <w:lang w:val="en-US" w:eastAsia="en-US" w:bidi="ar-SA"/>
    </w:rPr>
  </w:style>
  <w:style w:type="paragraph" w:customStyle="1" w:styleId="NoticePage">
    <w:name w:val="Notice Page"/>
    <w:basedOn w:val="Normal"/>
    <w:link w:val="NoticePageChar"/>
    <w:rsid w:val="0081533B"/>
    <w:pPr>
      <w:widowControl w:val="0"/>
      <w:spacing w:after="240"/>
      <w:ind w:left="720" w:hanging="720"/>
    </w:pPr>
  </w:style>
  <w:style w:type="paragraph" w:customStyle="1" w:styleId="NoticePage2">
    <w:name w:val="Notice Page 2"/>
    <w:basedOn w:val="NoticePage"/>
    <w:rsid w:val="0081533B"/>
    <w:pPr>
      <w:ind w:left="1440"/>
    </w:pPr>
  </w:style>
  <w:style w:type="paragraph" w:customStyle="1" w:styleId="FullTextonnextPage">
    <w:name w:val="Full Text on next Page"/>
    <w:basedOn w:val="Normal"/>
    <w:rsid w:val="0081533B"/>
    <w:pPr>
      <w:widowControl w:val="0"/>
      <w:spacing w:after="240"/>
    </w:pPr>
  </w:style>
  <w:style w:type="character" w:customStyle="1" w:styleId="NoticePageUnderscoreChar">
    <w:name w:val="Notice Page Underscore Char"/>
    <w:basedOn w:val="NoticePageChar"/>
    <w:link w:val="NoticePageUnderscore"/>
    <w:locked/>
    <w:rsid w:val="0081533B"/>
    <w:rPr>
      <w:sz w:val="24"/>
      <w:szCs w:val="24"/>
      <w:u w:val="single"/>
      <w:lang w:val="en-US" w:eastAsia="en-US" w:bidi="ar-SA"/>
    </w:rPr>
  </w:style>
  <w:style w:type="paragraph" w:customStyle="1" w:styleId="NoticePageUnderscore">
    <w:name w:val="Notice Page Underscore"/>
    <w:basedOn w:val="NoticePage"/>
    <w:link w:val="NoticePageUnderscoreChar"/>
    <w:rsid w:val="0081533B"/>
    <w:rPr>
      <w:u w:val="single"/>
    </w:rPr>
  </w:style>
  <w:style w:type="character" w:customStyle="1" w:styleId="NoticeUnderline">
    <w:name w:val="Notice Underline"/>
    <w:basedOn w:val="DefaultParagraphFont"/>
    <w:rsid w:val="0081533B"/>
    <w:rPr>
      <w:rFonts w:ascii="Times New Roman" w:hAnsi="Times New Roman" w:cs="Times New Roman" w:hint="default"/>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150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2012-06-22T00:19:00Z</dcterms:created>
  <dcterms:modified xsi:type="dcterms:W3CDTF">2012-06-22T00:19:00Z</dcterms:modified>
</cp:coreProperties>
</file>