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27C9" w14:textId="77777777" w:rsidR="001A155C" w:rsidRDefault="001A155C" w:rsidP="001A155C">
      <w:pPr>
        <w:widowControl w:val="0"/>
        <w:autoSpaceDE w:val="0"/>
        <w:autoSpaceDN w:val="0"/>
        <w:adjustRightInd w:val="0"/>
      </w:pPr>
    </w:p>
    <w:p w14:paraId="5EC51492" w14:textId="77777777" w:rsidR="001A155C" w:rsidRDefault="001A155C" w:rsidP="001A15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1000.180  Public Notice</w:t>
      </w:r>
      <w:r>
        <w:t xml:space="preserve"> </w:t>
      </w:r>
    </w:p>
    <w:p w14:paraId="718EE588" w14:textId="4D0745E9" w:rsidR="00276C6D" w:rsidRDefault="00276C6D" w:rsidP="009E29DA">
      <w:pPr>
        <w:widowControl w:val="0"/>
        <w:autoSpaceDE w:val="0"/>
        <w:autoSpaceDN w:val="0"/>
        <w:adjustRightInd w:val="0"/>
      </w:pPr>
    </w:p>
    <w:p w14:paraId="12087A09" w14:textId="70FCC73D" w:rsidR="001A155C" w:rsidRDefault="00C90778" w:rsidP="001A155C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1A155C">
        <w:t>)</w:t>
      </w:r>
      <w:r w:rsidR="001A155C">
        <w:tab/>
      </w:r>
      <w:r w:rsidR="001770C4">
        <w:t xml:space="preserve">Unless it is a small contract under Section 45 of the Act or contract for emergency services under </w:t>
      </w:r>
      <w:r w:rsidR="008C4574">
        <w:t>S</w:t>
      </w:r>
      <w:r w:rsidR="001770C4">
        <w:t>ection 50 of the Act,</w:t>
      </w:r>
      <w:r w:rsidR="001A155C">
        <w:t xml:space="preserve"> public notice </w:t>
      </w:r>
      <w:r w:rsidR="001770C4">
        <w:t xml:space="preserve">by </w:t>
      </w:r>
      <w:proofErr w:type="spellStart"/>
      <w:r w:rsidR="001770C4">
        <w:t>CDB</w:t>
      </w:r>
      <w:proofErr w:type="spellEnd"/>
      <w:r w:rsidR="001770C4">
        <w:t xml:space="preserve"> for A/E services </w:t>
      </w:r>
      <w:r w:rsidR="001A155C">
        <w:t>shall include an abstract of the services required for each project and the required expertise of the A/E to be considered.  This pu</w:t>
      </w:r>
      <w:r w:rsidR="00585332">
        <w:t xml:space="preserve">blic notice shall also include </w:t>
      </w:r>
      <w:r w:rsidR="001A155C">
        <w:t xml:space="preserve">the statement of qualifications form to be completed for each project as well as the date and time by which </w:t>
      </w:r>
      <w:r>
        <w:t>t</w:t>
      </w:r>
      <w:r w:rsidR="001770C4">
        <w:t xml:space="preserve">he </w:t>
      </w:r>
      <w:r w:rsidR="005D107C">
        <w:t>s</w:t>
      </w:r>
      <w:r w:rsidR="001770C4">
        <w:t xml:space="preserve">tatement of </w:t>
      </w:r>
      <w:r w:rsidR="005D107C">
        <w:t>q</w:t>
      </w:r>
      <w:r w:rsidR="001770C4">
        <w:t xml:space="preserve">ualifications must be submitted to </w:t>
      </w:r>
      <w:proofErr w:type="spellStart"/>
      <w:r w:rsidR="001770C4">
        <w:t>CDB</w:t>
      </w:r>
      <w:proofErr w:type="spellEnd"/>
      <w:r w:rsidR="001A155C">
        <w:t xml:space="preserve">. </w:t>
      </w:r>
    </w:p>
    <w:p w14:paraId="6A3E66D6" w14:textId="77777777" w:rsidR="00276C6D" w:rsidRDefault="00276C6D" w:rsidP="009E29DA">
      <w:pPr>
        <w:widowControl w:val="0"/>
        <w:autoSpaceDE w:val="0"/>
        <w:autoSpaceDN w:val="0"/>
        <w:adjustRightInd w:val="0"/>
      </w:pPr>
    </w:p>
    <w:p w14:paraId="76FC0917" w14:textId="08A202D1" w:rsidR="001A155C" w:rsidRDefault="00C90778" w:rsidP="001A155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1A155C">
        <w:t>)</w:t>
      </w:r>
      <w:r w:rsidR="001A155C">
        <w:tab/>
        <w:t xml:space="preserve">Notice shall be posted on </w:t>
      </w:r>
      <w:proofErr w:type="spellStart"/>
      <w:r w:rsidR="001A155C">
        <w:t>CDB's</w:t>
      </w:r>
      <w:proofErr w:type="spellEnd"/>
      <w:r w:rsidR="001A155C">
        <w:t xml:space="preserve"> </w:t>
      </w:r>
      <w:r w:rsidR="001770C4">
        <w:t>website</w:t>
      </w:r>
      <w:bookmarkStart w:id="0" w:name="_cp_change_30"/>
      <w:bookmarkEnd w:id="0"/>
      <w:r w:rsidR="004B0E27" w:rsidRPr="004B0E27">
        <w:rPr>
          <w:u w:color="000000"/>
          <w:shd w:val="clear" w:color="auto" w:fill="FFFFFF"/>
        </w:rPr>
        <w:t xml:space="preserve"> </w:t>
      </w:r>
      <w:r w:rsidR="004B0E27">
        <w:rPr>
          <w:u w:color="000000"/>
          <w:shd w:val="clear" w:color="auto" w:fill="FFFFFF"/>
        </w:rPr>
        <w:t>(http://cdb.illinois.gov)</w:t>
      </w:r>
      <w:r w:rsidR="001A155C">
        <w:t xml:space="preserve"> and may be published in the official State newspaper or otherwise made available in print. </w:t>
      </w:r>
    </w:p>
    <w:p w14:paraId="3DF5A008" w14:textId="77777777" w:rsidR="001A155C" w:rsidRDefault="001A155C" w:rsidP="009E29DA">
      <w:pPr>
        <w:widowControl w:val="0"/>
        <w:autoSpaceDE w:val="0"/>
        <w:autoSpaceDN w:val="0"/>
        <w:adjustRightInd w:val="0"/>
      </w:pPr>
    </w:p>
    <w:p w14:paraId="1309234F" w14:textId="0843AD01" w:rsidR="001A155C" w:rsidRDefault="001770C4" w:rsidP="001A155C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 w:rsidR="00C808B3">
        <w:t>9</w:t>
      </w:r>
      <w:r w:rsidRPr="00FD1AD2">
        <w:t xml:space="preserve"> Ill. Reg. </w:t>
      </w:r>
      <w:r w:rsidR="003B7D38">
        <w:t>1578</w:t>
      </w:r>
      <w:r w:rsidRPr="00FD1AD2">
        <w:t xml:space="preserve">, effective </w:t>
      </w:r>
      <w:r w:rsidR="003B7D38">
        <w:t>January 27, 2025</w:t>
      </w:r>
      <w:r w:rsidRPr="00FD1AD2">
        <w:t>)</w:t>
      </w:r>
    </w:p>
    <w:sectPr w:rsidR="001A155C" w:rsidSect="001A155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155C"/>
    <w:rsid w:val="001770C4"/>
    <w:rsid w:val="00185D92"/>
    <w:rsid w:val="00187173"/>
    <w:rsid w:val="001A155C"/>
    <w:rsid w:val="00275972"/>
    <w:rsid w:val="00276C6D"/>
    <w:rsid w:val="003B7D38"/>
    <w:rsid w:val="004B0E27"/>
    <w:rsid w:val="00585332"/>
    <w:rsid w:val="005D107C"/>
    <w:rsid w:val="008C4574"/>
    <w:rsid w:val="009C5522"/>
    <w:rsid w:val="009E29DA"/>
    <w:rsid w:val="00BC76F2"/>
    <w:rsid w:val="00C1394A"/>
    <w:rsid w:val="00C808B3"/>
    <w:rsid w:val="00C9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EA939D"/>
  <w15:docId w15:val="{3493DBB2-DAA9-4A3D-9415-7F882EB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Shipley, Melissa A.</cp:lastModifiedBy>
  <cp:revision>4</cp:revision>
  <dcterms:created xsi:type="dcterms:W3CDTF">2025-01-22T14:33:00Z</dcterms:created>
  <dcterms:modified xsi:type="dcterms:W3CDTF">2025-02-06T21:28:00Z</dcterms:modified>
</cp:coreProperties>
</file>