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81" w:rsidRDefault="00153681" w:rsidP="001536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681" w:rsidRDefault="00153681" w:rsidP="001536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500.110  Small Business Specialist</w:t>
      </w:r>
      <w:r>
        <w:t xml:space="preserve"> </w:t>
      </w:r>
    </w:p>
    <w:p w:rsidR="00153681" w:rsidRDefault="00153681" w:rsidP="00153681">
      <w:pPr>
        <w:widowControl w:val="0"/>
        <w:autoSpaceDE w:val="0"/>
        <w:autoSpaceDN w:val="0"/>
        <w:adjustRightInd w:val="0"/>
      </w:pPr>
    </w:p>
    <w:p w:rsidR="00153681" w:rsidRDefault="00153681" w:rsidP="00153681">
      <w:pPr>
        <w:widowControl w:val="0"/>
        <w:autoSpaceDE w:val="0"/>
        <w:autoSpaceDN w:val="0"/>
        <w:adjustRightInd w:val="0"/>
      </w:pPr>
      <w:r>
        <w:t xml:space="preserve">The CPO, subject to the Auditor General's approval, may designate an OAG employee with experience negotiating contracts to serve as the Small Business Specialist. </w:t>
      </w:r>
    </w:p>
    <w:sectPr w:rsidR="00153681" w:rsidSect="00153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681"/>
    <w:rsid w:val="00153681"/>
    <w:rsid w:val="005C3366"/>
    <w:rsid w:val="009845FF"/>
    <w:rsid w:val="00AC4E50"/>
    <w:rsid w:val="00B2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