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F6" w:rsidRDefault="00027BF6" w:rsidP="00027B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27BF6" w:rsidRDefault="00027BF6" w:rsidP="00027BF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160.140  Piping </w:t>
      </w:r>
      <w:r w:rsidR="00EF0652">
        <w:rPr>
          <w:b/>
          <w:bCs/>
        </w:rPr>
        <w:t>–</w:t>
      </w:r>
      <w:r>
        <w:rPr>
          <w:b/>
          <w:bCs/>
        </w:rPr>
        <w:t xml:space="preserve"> Aboveground</w:t>
      </w:r>
      <w:r>
        <w:t xml:space="preserve"> </w:t>
      </w:r>
    </w:p>
    <w:p w:rsidR="00027BF6" w:rsidRDefault="00027BF6" w:rsidP="00027BF6">
      <w:pPr>
        <w:widowControl w:val="0"/>
        <w:autoSpaceDE w:val="0"/>
        <w:autoSpaceDN w:val="0"/>
        <w:adjustRightInd w:val="0"/>
      </w:pPr>
    </w:p>
    <w:p w:rsidR="00027BF6" w:rsidRDefault="00027BF6" w:rsidP="00027BF6">
      <w:pPr>
        <w:widowControl w:val="0"/>
        <w:autoSpaceDE w:val="0"/>
        <w:autoSpaceDN w:val="0"/>
        <w:adjustRightInd w:val="0"/>
      </w:pPr>
      <w:r>
        <w:t xml:space="preserve">Aboveground piping shall be protected against mechanical injury to the extent reasonably possible. </w:t>
      </w:r>
    </w:p>
    <w:p w:rsidR="00027BF6" w:rsidRDefault="00027BF6" w:rsidP="00027BF6">
      <w:pPr>
        <w:widowControl w:val="0"/>
        <w:autoSpaceDE w:val="0"/>
        <w:autoSpaceDN w:val="0"/>
        <w:adjustRightInd w:val="0"/>
      </w:pPr>
    </w:p>
    <w:p w:rsidR="00027BF6" w:rsidRDefault="00027BF6" w:rsidP="00027BF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9 Ill. Reg. 10012, effective October 1, 1985) </w:t>
      </w:r>
    </w:p>
    <w:sectPr w:rsidR="00027BF6" w:rsidSect="00027B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7BF6"/>
    <w:rsid w:val="00027BF6"/>
    <w:rsid w:val="00090073"/>
    <w:rsid w:val="005C3366"/>
    <w:rsid w:val="00A13F60"/>
    <w:rsid w:val="00BD70BE"/>
    <w:rsid w:val="00E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General Assembly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Roberts, John</cp:lastModifiedBy>
  <cp:revision>3</cp:revision>
  <dcterms:created xsi:type="dcterms:W3CDTF">2012-06-21T23:45:00Z</dcterms:created>
  <dcterms:modified xsi:type="dcterms:W3CDTF">2012-06-21T23:45:00Z</dcterms:modified>
</cp:coreProperties>
</file>