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A9" w:rsidRDefault="004835A9" w:rsidP="004835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35A9" w:rsidRDefault="004835A9" w:rsidP="004835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1000.1980  Person</w:t>
      </w:r>
      <w:r>
        <w:t xml:space="preserve"> </w:t>
      </w:r>
    </w:p>
    <w:p w:rsidR="004835A9" w:rsidRDefault="004835A9" w:rsidP="004835A9">
      <w:pPr>
        <w:widowControl w:val="0"/>
        <w:autoSpaceDE w:val="0"/>
        <w:autoSpaceDN w:val="0"/>
        <w:adjustRightInd w:val="0"/>
      </w:pPr>
    </w:p>
    <w:p w:rsidR="004835A9" w:rsidRDefault="004835A9" w:rsidP="004835A9">
      <w:pPr>
        <w:widowControl w:val="0"/>
        <w:autoSpaceDE w:val="0"/>
        <w:autoSpaceDN w:val="0"/>
        <w:adjustRightInd w:val="0"/>
      </w:pPr>
      <w:r>
        <w:t xml:space="preserve">The term "person" shall mean an individual, a corporation, a partnership, an association, a joint stock company, a trust, any incorporated organization whether incorporated or unincorporated. </w:t>
      </w:r>
    </w:p>
    <w:p w:rsidR="004835A9" w:rsidRDefault="004835A9" w:rsidP="004835A9">
      <w:pPr>
        <w:widowControl w:val="0"/>
        <w:autoSpaceDE w:val="0"/>
        <w:autoSpaceDN w:val="0"/>
        <w:adjustRightInd w:val="0"/>
      </w:pPr>
    </w:p>
    <w:p w:rsidR="004835A9" w:rsidRDefault="004835A9" w:rsidP="004835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4835A9" w:rsidSect="004835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35A9"/>
    <w:rsid w:val="000C6029"/>
    <w:rsid w:val="004835A9"/>
    <w:rsid w:val="005C3366"/>
    <w:rsid w:val="00C15645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