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464E" w14:textId="77777777" w:rsidR="00652C35" w:rsidRDefault="00652C35" w:rsidP="00691C08"/>
    <w:p w14:paraId="6C47FED7" w14:textId="77777777" w:rsidR="001C71C2" w:rsidRPr="00652C35" w:rsidRDefault="00652C35" w:rsidP="00691C08">
      <w:pPr>
        <w:rPr>
          <w:b/>
        </w:rPr>
      </w:pPr>
      <w:r w:rsidRPr="00652C35">
        <w:rPr>
          <w:b/>
        </w:rPr>
        <w:t xml:space="preserve">Section </w:t>
      </w:r>
      <w:proofErr w:type="gramStart"/>
      <w:r w:rsidRPr="00652C35">
        <w:rPr>
          <w:b/>
        </w:rPr>
        <w:t>360.20  Fees</w:t>
      </w:r>
      <w:proofErr w:type="gramEnd"/>
    </w:p>
    <w:p w14:paraId="21087C83" w14:textId="77777777" w:rsidR="00652C35" w:rsidRDefault="00652C35" w:rsidP="00691C08"/>
    <w:p w14:paraId="5D9D718C" w14:textId="47B79BC4" w:rsidR="00652C35" w:rsidRDefault="00652C35" w:rsidP="0046782B">
      <w:pPr>
        <w:ind w:left="1440" w:hanging="720"/>
      </w:pPr>
      <w:r>
        <w:t>a)</w:t>
      </w:r>
      <w:r>
        <w:tab/>
      </w:r>
      <w:r w:rsidR="0046782B">
        <w:t xml:space="preserve">The following fees listed in this </w:t>
      </w:r>
      <w:r w:rsidR="00345FC2">
        <w:t>subsection</w:t>
      </w:r>
      <w:r w:rsidR="00150221">
        <w:t xml:space="preserve"> (a)</w:t>
      </w:r>
      <w:r w:rsidR="00345FC2">
        <w:t xml:space="preserve"> </w:t>
      </w:r>
      <w:r w:rsidR="0046782B">
        <w:t>shall be payable to the Department or to the Nationwide Mortgage Licensing System and Registry for transfer to the Department as approved by the Director.  The Director may specify the form of payment to the Department or to the NMLS, which may include certified check, money order, credit card, or other forms authorized by the Director.  The Director may specify that fees be paid separately or combined, and may pro-rate fees for implementation of the NMLS.  The NMLS shall be authorized to collect and process transaction fees or other fees related to licensees or other persons subject to the Act.</w:t>
      </w:r>
      <w:r w:rsidR="0010704D">
        <w:t xml:space="preserve"> </w:t>
      </w:r>
    </w:p>
    <w:p w14:paraId="7C19FE65" w14:textId="77777777" w:rsidR="00652C35" w:rsidRDefault="00652C35" w:rsidP="00BB38E9"/>
    <w:p w14:paraId="0C41502C" w14:textId="3B04BC11" w:rsidR="006C2A36" w:rsidRDefault="006C2A36" w:rsidP="00F2712D">
      <w:pPr>
        <w:ind w:left="2160" w:hanging="720"/>
      </w:pPr>
      <w:r>
        <w:t>1)</w:t>
      </w:r>
      <w:r>
        <w:tab/>
      </w:r>
      <w:r w:rsidR="003A2C8A">
        <w:t>Pawnshop</w:t>
      </w:r>
      <w:r w:rsidR="00863AA0">
        <w:t xml:space="preserve"> </w:t>
      </w:r>
      <w:r w:rsidR="0010704D">
        <w:t xml:space="preserve">License </w:t>
      </w:r>
      <w:r w:rsidR="0046782B">
        <w:t>Application and Renewal.  For each application of an initial license and each application for an annual renewal of a license, the applicant shall pay a nonrefundable application fee of $1,000 and associated fees</w:t>
      </w:r>
      <w:r w:rsidR="00F2712D">
        <w:t xml:space="preserve">, as described in </w:t>
      </w:r>
      <w:r w:rsidR="0046782B">
        <w:t>Sections 360.110, 360.120, 360.130, and</w:t>
      </w:r>
      <w:r w:rsidR="00F2712D">
        <w:t xml:space="preserve"> 360.160</w:t>
      </w:r>
      <w:r w:rsidR="0010704D">
        <w:t>.</w:t>
      </w:r>
    </w:p>
    <w:p w14:paraId="0C0D370E" w14:textId="4485C0C4" w:rsidR="00652C35" w:rsidRDefault="00652C35" w:rsidP="00BB38E9"/>
    <w:p w14:paraId="7205C516" w14:textId="351BFE72" w:rsidR="00652C35" w:rsidRDefault="0046782B" w:rsidP="0046782B">
      <w:pPr>
        <w:ind w:left="2160" w:hanging="720"/>
      </w:pPr>
      <w:r>
        <w:t>2)</w:t>
      </w:r>
      <w:r w:rsidR="00652C35">
        <w:tab/>
        <w:t xml:space="preserve">Change </w:t>
      </w:r>
      <w:r>
        <w:t>in</w:t>
      </w:r>
      <w:r w:rsidR="00652C35">
        <w:t xml:space="preserve"> Control </w:t>
      </w:r>
      <w:r>
        <w:t xml:space="preserve">or Form </w:t>
      </w:r>
      <w:r w:rsidR="00262F34">
        <w:t>of Ownership</w:t>
      </w:r>
      <w:r>
        <w:t xml:space="preserve">.  The licensee shall pay a nonrefundable fee of </w:t>
      </w:r>
      <w:r w:rsidR="00652C35">
        <w:t>$300</w:t>
      </w:r>
      <w:r>
        <w:t xml:space="preserve"> for each application for change of control or form of ownership filed pursuant to Section 360.150</w:t>
      </w:r>
      <w:r w:rsidR="00652C35">
        <w:t>.</w:t>
      </w:r>
    </w:p>
    <w:p w14:paraId="6266D540" w14:textId="77777777" w:rsidR="00652C35" w:rsidRDefault="00652C35" w:rsidP="00BB38E9"/>
    <w:p w14:paraId="1E0FE69F" w14:textId="42367B39" w:rsidR="00652C35" w:rsidRDefault="0046782B" w:rsidP="0046782B">
      <w:pPr>
        <w:ind w:left="2160" w:hanging="720"/>
      </w:pPr>
      <w:r>
        <w:t>3)</w:t>
      </w:r>
      <w:r w:rsidR="00262F34">
        <w:tab/>
        <w:t>Change of Name</w:t>
      </w:r>
      <w:r>
        <w:t xml:space="preserve">.  The licensee shall pay a nonrefundable fee of </w:t>
      </w:r>
      <w:r w:rsidR="00652C35">
        <w:t>$50</w:t>
      </w:r>
      <w:r>
        <w:t xml:space="preserve"> for each application for change of name filed pursuant to Section 360.150</w:t>
      </w:r>
      <w:r w:rsidR="00652C35">
        <w:t>.</w:t>
      </w:r>
    </w:p>
    <w:p w14:paraId="630F2A97" w14:textId="77777777" w:rsidR="00652C35" w:rsidRDefault="00652C35" w:rsidP="00BB38E9"/>
    <w:p w14:paraId="57E1D1F9" w14:textId="17550A8E" w:rsidR="00652C35" w:rsidRDefault="0046782B" w:rsidP="0046782B">
      <w:pPr>
        <w:ind w:left="2160" w:hanging="720"/>
      </w:pPr>
      <w:r>
        <w:t>4)</w:t>
      </w:r>
      <w:r w:rsidR="00262F34">
        <w:tab/>
        <w:t>Change of Location</w:t>
      </w:r>
      <w:r>
        <w:t xml:space="preserve">.  The licensee shall pay a nonrefundable fee of </w:t>
      </w:r>
      <w:r w:rsidR="00652C35">
        <w:t>$50</w:t>
      </w:r>
      <w:r>
        <w:t xml:space="preserve"> for each application for change of location filed pursuant to Section 360.150</w:t>
      </w:r>
      <w:r w:rsidR="00D16A4E">
        <w:t>.</w:t>
      </w:r>
    </w:p>
    <w:p w14:paraId="705FF4A9" w14:textId="6D9DF8D5" w:rsidR="00652C35" w:rsidRDefault="00652C35" w:rsidP="00691C08"/>
    <w:p w14:paraId="2C39E6D0" w14:textId="320B6775" w:rsidR="00652C35" w:rsidRDefault="006C2A36" w:rsidP="00D47E10">
      <w:pPr>
        <w:ind w:left="1440" w:hanging="720"/>
      </w:pPr>
      <w:r>
        <w:t>b)</w:t>
      </w:r>
      <w:r>
        <w:tab/>
      </w:r>
      <w:r w:rsidR="00652C35">
        <w:t>A comprehensive fees schedule will be available on</w:t>
      </w:r>
      <w:r w:rsidR="00D16A4E" w:rsidRPr="00D16A4E">
        <w:t xml:space="preserve"> the NMLS website at </w:t>
      </w:r>
      <w:r w:rsidR="00D16A4E" w:rsidRPr="00EC19F9">
        <w:t xml:space="preserve">www.nmls.org </w:t>
      </w:r>
      <w:r w:rsidR="00D16A4E" w:rsidRPr="00D16A4E">
        <w:t>and/or on</w:t>
      </w:r>
      <w:r w:rsidR="00652C35">
        <w:t xml:space="preserve"> </w:t>
      </w:r>
      <w:r w:rsidR="00FB2A78">
        <w:t xml:space="preserve">the </w:t>
      </w:r>
      <w:r w:rsidR="00D16A4E">
        <w:t>Department</w:t>
      </w:r>
      <w:r w:rsidR="009A7B80">
        <w:t xml:space="preserve"> website at </w:t>
      </w:r>
      <w:r w:rsidR="00D16A4E" w:rsidRPr="00262F34">
        <w:t>http://www.idfpr.com</w:t>
      </w:r>
      <w:r w:rsidR="00D47E10" w:rsidRPr="00C23589">
        <w:t xml:space="preserve"> </w:t>
      </w:r>
      <w:r w:rsidR="00C23589" w:rsidRPr="00C23589">
        <w:t>and</w:t>
      </w:r>
      <w:r w:rsidR="00652C35">
        <w:t xml:space="preserve"> can also be provided in hardcopy upon written request.</w:t>
      </w:r>
    </w:p>
    <w:p w14:paraId="4458974C" w14:textId="77777777" w:rsidR="008C7933" w:rsidRDefault="008C7933" w:rsidP="00691C08"/>
    <w:p w14:paraId="15B1215E" w14:textId="12A77113" w:rsidR="008C7933" w:rsidRPr="00D55B37" w:rsidRDefault="00D16A4E">
      <w:pPr>
        <w:pStyle w:val="JCARSourceNote"/>
        <w:ind w:left="720"/>
      </w:pPr>
      <w:r>
        <w:t xml:space="preserve">(Source:  Amended at 46 Ill. Reg. </w:t>
      </w:r>
      <w:r w:rsidR="00522FD6">
        <w:t>17955</w:t>
      </w:r>
      <w:r>
        <w:t xml:space="preserve">, effective </w:t>
      </w:r>
      <w:r w:rsidR="00522FD6">
        <w:t>October 27, 2022</w:t>
      </w:r>
      <w:r>
        <w:t>)</w:t>
      </w:r>
    </w:p>
    <w:sectPr w:rsidR="008C793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2555" w14:textId="77777777" w:rsidR="00D8026B" w:rsidRDefault="00D8026B">
      <w:r>
        <w:separator/>
      </w:r>
    </w:p>
  </w:endnote>
  <w:endnote w:type="continuationSeparator" w:id="0">
    <w:p w14:paraId="50CC0DB0" w14:textId="77777777" w:rsidR="00D8026B" w:rsidRDefault="00D8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D60F" w14:textId="77777777" w:rsidR="00D8026B" w:rsidRDefault="00D8026B">
      <w:r>
        <w:separator/>
      </w:r>
    </w:p>
  </w:footnote>
  <w:footnote w:type="continuationSeparator" w:id="0">
    <w:p w14:paraId="30FED5FA" w14:textId="77777777" w:rsidR="00D8026B" w:rsidRDefault="00D80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540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04D"/>
    <w:rsid w:val="00110A0B"/>
    <w:rsid w:val="00114190"/>
    <w:rsid w:val="0012221A"/>
    <w:rsid w:val="001328A0"/>
    <w:rsid w:val="0014104E"/>
    <w:rsid w:val="001433F3"/>
    <w:rsid w:val="00145C78"/>
    <w:rsid w:val="00146F30"/>
    <w:rsid w:val="00146FFB"/>
    <w:rsid w:val="00150221"/>
    <w:rsid w:val="0015097E"/>
    <w:rsid w:val="0015246A"/>
    <w:rsid w:val="001530F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F34"/>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0E5A"/>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FC2"/>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C8A"/>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6782B"/>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8C8"/>
    <w:rsid w:val="0050660E"/>
    <w:rsid w:val="005109B5"/>
    <w:rsid w:val="00512795"/>
    <w:rsid w:val="005161BF"/>
    <w:rsid w:val="00522FD6"/>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43C"/>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C3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A36"/>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7EC1"/>
    <w:rsid w:val="00821428"/>
    <w:rsid w:val="0082307C"/>
    <w:rsid w:val="00824C15"/>
    <w:rsid w:val="00825696"/>
    <w:rsid w:val="00826E97"/>
    <w:rsid w:val="008271B1"/>
    <w:rsid w:val="00833A9E"/>
    <w:rsid w:val="0083540D"/>
    <w:rsid w:val="00837F88"/>
    <w:rsid w:val="008425C1"/>
    <w:rsid w:val="00843EB6"/>
    <w:rsid w:val="00844ABA"/>
    <w:rsid w:val="0084781C"/>
    <w:rsid w:val="00855AEC"/>
    <w:rsid w:val="00855F56"/>
    <w:rsid w:val="008570BA"/>
    <w:rsid w:val="00860ECA"/>
    <w:rsid w:val="00863AA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93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B8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20C"/>
    <w:rsid w:val="00AF3304"/>
    <w:rsid w:val="00AF4757"/>
    <w:rsid w:val="00AF768C"/>
    <w:rsid w:val="00B01411"/>
    <w:rsid w:val="00B0458F"/>
    <w:rsid w:val="00B15156"/>
    <w:rsid w:val="00B15414"/>
    <w:rsid w:val="00B17273"/>
    <w:rsid w:val="00B17D78"/>
    <w:rsid w:val="00B23B52"/>
    <w:rsid w:val="00B23BB0"/>
    <w:rsid w:val="00B2411F"/>
    <w:rsid w:val="00B25B52"/>
    <w:rsid w:val="00B34F63"/>
    <w:rsid w:val="00B35D67"/>
    <w:rsid w:val="00B420C1"/>
    <w:rsid w:val="00B4287F"/>
    <w:rsid w:val="00B44A11"/>
    <w:rsid w:val="00B516F7"/>
    <w:rsid w:val="00B530BA"/>
    <w:rsid w:val="00B557AA"/>
    <w:rsid w:val="00B6044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8E9"/>
    <w:rsid w:val="00BB6CAC"/>
    <w:rsid w:val="00BC000F"/>
    <w:rsid w:val="00BC00FF"/>
    <w:rsid w:val="00BD0ED2"/>
    <w:rsid w:val="00BD5933"/>
    <w:rsid w:val="00BE03CA"/>
    <w:rsid w:val="00BE40A3"/>
    <w:rsid w:val="00BE4B9C"/>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589"/>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B9E"/>
    <w:rsid w:val="00CA4D41"/>
    <w:rsid w:val="00CA4E7D"/>
    <w:rsid w:val="00CA7140"/>
    <w:rsid w:val="00CB065C"/>
    <w:rsid w:val="00CB1C46"/>
    <w:rsid w:val="00CB3DC9"/>
    <w:rsid w:val="00CC02D2"/>
    <w:rsid w:val="00CC13F9"/>
    <w:rsid w:val="00CC4FF8"/>
    <w:rsid w:val="00CC72D2"/>
    <w:rsid w:val="00CD3723"/>
    <w:rsid w:val="00CD5413"/>
    <w:rsid w:val="00CE01BF"/>
    <w:rsid w:val="00CE4292"/>
    <w:rsid w:val="00D03A79"/>
    <w:rsid w:val="00D0676C"/>
    <w:rsid w:val="00D06DEE"/>
    <w:rsid w:val="00D10D50"/>
    <w:rsid w:val="00D151C8"/>
    <w:rsid w:val="00D16A4E"/>
    <w:rsid w:val="00D17DC3"/>
    <w:rsid w:val="00D2155A"/>
    <w:rsid w:val="00D27015"/>
    <w:rsid w:val="00D2776C"/>
    <w:rsid w:val="00D27E4E"/>
    <w:rsid w:val="00D32AA7"/>
    <w:rsid w:val="00D33832"/>
    <w:rsid w:val="00D46468"/>
    <w:rsid w:val="00D47E10"/>
    <w:rsid w:val="00D55B37"/>
    <w:rsid w:val="00D5634E"/>
    <w:rsid w:val="00D64B08"/>
    <w:rsid w:val="00D70D8F"/>
    <w:rsid w:val="00D76B84"/>
    <w:rsid w:val="00D77DCF"/>
    <w:rsid w:val="00D8026B"/>
    <w:rsid w:val="00D876AB"/>
    <w:rsid w:val="00D87E2A"/>
    <w:rsid w:val="00D90457"/>
    <w:rsid w:val="00D93C67"/>
    <w:rsid w:val="00D94587"/>
    <w:rsid w:val="00D97042"/>
    <w:rsid w:val="00D97549"/>
    <w:rsid w:val="00DA3644"/>
    <w:rsid w:val="00DB2CC7"/>
    <w:rsid w:val="00DB78E4"/>
    <w:rsid w:val="00DC016D"/>
    <w:rsid w:val="00DC505C"/>
    <w:rsid w:val="00DC5FDC"/>
    <w:rsid w:val="00DD0041"/>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9F9"/>
    <w:rsid w:val="00EC3846"/>
    <w:rsid w:val="00EC6C31"/>
    <w:rsid w:val="00ED0167"/>
    <w:rsid w:val="00ED1405"/>
    <w:rsid w:val="00ED1EED"/>
    <w:rsid w:val="00EE0A25"/>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12D"/>
    <w:rsid w:val="00F32DC4"/>
    <w:rsid w:val="00F410DA"/>
    <w:rsid w:val="00F43DEE"/>
    <w:rsid w:val="00F44D59"/>
    <w:rsid w:val="00F46DB5"/>
    <w:rsid w:val="00F50CD3"/>
    <w:rsid w:val="00F51039"/>
    <w:rsid w:val="00F525F7"/>
    <w:rsid w:val="00F73B7F"/>
    <w:rsid w:val="00F76C9F"/>
    <w:rsid w:val="00F82FB8"/>
    <w:rsid w:val="00F83011"/>
    <w:rsid w:val="00F8452A"/>
    <w:rsid w:val="00F86328"/>
    <w:rsid w:val="00F9393D"/>
    <w:rsid w:val="00F942E4"/>
    <w:rsid w:val="00F942E7"/>
    <w:rsid w:val="00F953D5"/>
    <w:rsid w:val="00F96704"/>
    <w:rsid w:val="00F97D67"/>
    <w:rsid w:val="00FA186E"/>
    <w:rsid w:val="00FA19DB"/>
    <w:rsid w:val="00FB1274"/>
    <w:rsid w:val="00FB2A78"/>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141BA"/>
  <w15:docId w15:val="{C570EF3F-703B-4742-B172-86036A28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52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2022-10-21T17:09:00Z</dcterms:created>
  <dcterms:modified xsi:type="dcterms:W3CDTF">2022-11-10T15:22:00Z</dcterms:modified>
</cp:coreProperties>
</file>